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1BCAE" w14:textId="490F4EA6" w:rsidR="00273E91" w:rsidRPr="00C37598" w:rsidRDefault="002737BF" w:rsidP="001A4A6A">
      <w:pPr>
        <w:pStyle w:val="Nadpis1"/>
        <w:shd w:val="clear" w:color="auto" w:fill="465359"/>
        <w:spacing w:before="120"/>
        <w:rPr>
          <w:b/>
          <w:smallCaps/>
          <w:color w:val="FFFF00"/>
          <w:sz w:val="40"/>
          <w:szCs w:val="36"/>
        </w:rPr>
      </w:pPr>
      <w:bookmarkStart w:id="0" w:name="_Téma:_Analýza_hranic"/>
      <w:bookmarkEnd w:id="0"/>
      <w:r w:rsidRPr="00C37598">
        <w:rPr>
          <w:color w:val="FFFF00"/>
          <w:sz w:val="40"/>
          <w:szCs w:val="36"/>
        </w:rPr>
        <w:t xml:space="preserve">Téma: </w:t>
      </w:r>
      <w:r w:rsidR="001A4A6A" w:rsidRPr="00C37598">
        <w:rPr>
          <w:b/>
          <w:bCs/>
          <w:color w:val="FFFF00"/>
          <w:sz w:val="40"/>
          <w:szCs w:val="36"/>
        </w:rPr>
        <w:t>Města budoucnosti</w:t>
      </w:r>
    </w:p>
    <w:p w14:paraId="6DAB37E5" w14:textId="77777777" w:rsidR="00CA5567" w:rsidRDefault="00CA5567" w:rsidP="00CA5567">
      <w:pPr>
        <w:spacing w:after="0" w:line="240" w:lineRule="auto"/>
      </w:pPr>
    </w:p>
    <w:p w14:paraId="2E0AB8BE" w14:textId="62B8703E" w:rsidR="003A0057" w:rsidRPr="001A4A6A" w:rsidRDefault="001A4A6A" w:rsidP="001A4A6A">
      <w:pPr>
        <w:pStyle w:val="Odstavecseseznamem"/>
        <w:numPr>
          <w:ilvl w:val="0"/>
          <w:numId w:val="37"/>
        </w:numPr>
        <w:pBdr>
          <w:bottom w:val="single" w:sz="4" w:space="1" w:color="auto"/>
        </w:pBdr>
        <w:shd w:val="clear" w:color="auto" w:fill="969FA7"/>
        <w:spacing w:after="0" w:line="276" w:lineRule="auto"/>
        <w:ind w:left="426" w:hanging="426"/>
        <w:jc w:val="both"/>
        <w:rPr>
          <w:rFonts w:ascii="Cambria" w:hAnsi="Cambria"/>
          <w:b/>
          <w:bCs/>
          <w:color w:val="FFFFFF" w:themeColor="background1"/>
          <w:sz w:val="26"/>
          <w:szCs w:val="26"/>
        </w:rPr>
      </w:pPr>
      <w:r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Cíle </w:t>
      </w:r>
      <w:r w:rsidR="0097487F">
        <w:rPr>
          <w:rFonts w:ascii="Cambria" w:hAnsi="Cambria"/>
          <w:b/>
          <w:bCs/>
          <w:color w:val="FFFFFF" w:themeColor="background1"/>
          <w:sz w:val="26"/>
          <w:szCs w:val="26"/>
        </w:rPr>
        <w:t>dvou vyučovacích jednotek (</w:t>
      </w:r>
      <w:r w:rsidR="0097487F" w:rsidRPr="009E3AAE">
        <w:rPr>
          <w:rFonts w:ascii="Cambria" w:hAnsi="Cambria"/>
          <w:b/>
          <w:bCs/>
          <w:color w:val="FFFF00"/>
          <w:sz w:val="26"/>
          <w:szCs w:val="26"/>
        </w:rPr>
        <w:t>90 minut</w:t>
      </w:r>
      <w:r w:rsidR="0097487F">
        <w:rPr>
          <w:rFonts w:ascii="Cambria" w:hAnsi="Cambria"/>
          <w:b/>
          <w:bCs/>
          <w:color w:val="FFFFFF" w:themeColor="background1"/>
          <w:sz w:val="26"/>
          <w:szCs w:val="26"/>
        </w:rPr>
        <w:t>)</w:t>
      </w:r>
      <w:r w:rsidR="005140C4">
        <w:rPr>
          <w:rFonts w:ascii="Cambria" w:hAnsi="Cambria"/>
          <w:b/>
          <w:bCs/>
          <w:color w:val="FFFFFF" w:themeColor="background1"/>
          <w:sz w:val="26"/>
          <w:szCs w:val="26"/>
        </w:rPr>
        <w:t>:</w:t>
      </w:r>
    </w:p>
    <w:p w14:paraId="2D436B1D" w14:textId="17161243" w:rsidR="001A4A6A" w:rsidRPr="001A4A6A" w:rsidRDefault="001A4A6A" w:rsidP="005140C4">
      <w:pPr>
        <w:pStyle w:val="Odstavecseseznamem"/>
        <w:numPr>
          <w:ilvl w:val="0"/>
          <w:numId w:val="46"/>
        </w:numPr>
        <w:spacing w:before="120" w:after="0" w:line="360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Žák popíše trendy a výzvy v urbanizaci a rozvoji měst s ohledem na udržitelnost</w:t>
      </w:r>
      <w:r>
        <w:rPr>
          <w:rFonts w:ascii="Cambria" w:hAnsi="Cambria"/>
          <w:sz w:val="24"/>
          <w:szCs w:val="24"/>
        </w:rPr>
        <w:t xml:space="preserve"> nové technologie</w:t>
      </w:r>
      <w:r w:rsidRPr="001A4A6A">
        <w:rPr>
          <w:rFonts w:ascii="Cambria" w:hAnsi="Cambria"/>
          <w:sz w:val="24"/>
          <w:szCs w:val="24"/>
        </w:rPr>
        <w:t>.</w:t>
      </w:r>
    </w:p>
    <w:p w14:paraId="7E38AC67" w14:textId="77777777" w:rsidR="001A4A6A" w:rsidRPr="001A4A6A" w:rsidRDefault="001A4A6A" w:rsidP="001A4A6A">
      <w:pPr>
        <w:pStyle w:val="Odstavecseseznamem"/>
        <w:numPr>
          <w:ilvl w:val="0"/>
          <w:numId w:val="46"/>
        </w:numPr>
        <w:spacing w:after="0" w:line="360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Žák porovná různé koncepty chytrých měst a jejich aplikaci v různých částech světa.</w:t>
      </w:r>
    </w:p>
    <w:p w14:paraId="02888D18" w14:textId="756A0936" w:rsidR="001A4A6A" w:rsidRDefault="001A4A6A" w:rsidP="001A4A6A">
      <w:pPr>
        <w:pStyle w:val="Odstavecseseznamem"/>
        <w:numPr>
          <w:ilvl w:val="0"/>
          <w:numId w:val="46"/>
        </w:numPr>
        <w:spacing w:after="120" w:line="360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Žák zhodnotí dopady urbanizace na životní prostředí a navrhne možná řešení pro udržitelný rozvoj měst budoucnosti.</w:t>
      </w:r>
    </w:p>
    <w:p w14:paraId="23A33489" w14:textId="08D05F95" w:rsidR="001A4A6A" w:rsidRPr="001A4A6A" w:rsidRDefault="001A4A6A" w:rsidP="001A4A6A">
      <w:pPr>
        <w:pBdr>
          <w:bottom w:val="single" w:sz="4" w:space="1" w:color="auto"/>
        </w:pBdr>
        <w:shd w:val="clear" w:color="auto" w:fill="969FA7"/>
        <w:spacing w:after="120" w:line="360" w:lineRule="auto"/>
        <w:jc w:val="both"/>
        <w:rPr>
          <w:rFonts w:ascii="Cambria" w:hAnsi="Cambria"/>
          <w:b/>
          <w:bCs/>
          <w:color w:val="FFFFFF" w:themeColor="background1"/>
          <w:sz w:val="26"/>
          <w:szCs w:val="26"/>
        </w:rPr>
      </w:pPr>
      <w:r w:rsidRPr="001A4A6A">
        <w:rPr>
          <w:rFonts w:ascii="Cambria" w:hAnsi="Cambria"/>
          <w:b/>
          <w:bCs/>
          <w:color w:val="FFFFFF" w:themeColor="background1"/>
          <w:sz w:val="26"/>
          <w:szCs w:val="26"/>
        </w:rPr>
        <w:t>Návrhy souvisejících témat</w:t>
      </w:r>
      <w:r w:rsidR="005140C4">
        <w:rPr>
          <w:rFonts w:ascii="Cambria" w:hAnsi="Cambria"/>
          <w:b/>
          <w:bCs/>
          <w:color w:val="FFFFFF" w:themeColor="background1"/>
          <w:sz w:val="26"/>
          <w:szCs w:val="26"/>
        </w:rPr>
        <w:t>:</w:t>
      </w:r>
    </w:p>
    <w:p w14:paraId="08CA509A" w14:textId="77777777" w:rsid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  <w:sectPr w:rsidR="001A4A6A" w:rsidSect="002B7CE4">
          <w:headerReference w:type="default" r:id="rId11"/>
          <w:headerReference w:type="first" r:id="rId12"/>
          <w:type w:val="continuous"/>
          <w:pgSz w:w="11906" w:h="16838"/>
          <w:pgMar w:top="720" w:right="720" w:bottom="720" w:left="720" w:header="709" w:footer="708" w:gutter="0"/>
          <w:cols w:space="708"/>
          <w:titlePg/>
          <w:docGrid w:linePitch="360"/>
        </w:sectPr>
      </w:pPr>
    </w:p>
    <w:p w14:paraId="4723234B" w14:textId="0756AB29" w:rsidR="001A4A6A" w:rsidRP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Technologie a inovace</w:t>
      </w:r>
    </w:p>
    <w:p w14:paraId="2A0DCA14" w14:textId="10E18E1A" w:rsidR="001A4A6A" w:rsidRP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Životní prostředí</w:t>
      </w:r>
    </w:p>
    <w:p w14:paraId="6410B791" w14:textId="77777777" w:rsidR="001A4A6A" w:rsidRP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Doprava ve městech</w:t>
      </w:r>
    </w:p>
    <w:p w14:paraId="30830910" w14:textId="1E5EEB77" w:rsidR="001A4A6A" w:rsidRP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Budoucí architektura</w:t>
      </w:r>
    </w:p>
    <w:p w14:paraId="2DFF7A50" w14:textId="70AB6305" w:rsidR="001A4A6A" w:rsidRP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Energie a udržitelnost</w:t>
      </w:r>
    </w:p>
    <w:p w14:paraId="3D041E30" w14:textId="5276AC1E" w:rsidR="001A4A6A" w:rsidRP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Městské zahrady</w:t>
      </w:r>
    </w:p>
    <w:p w14:paraId="6206EA15" w14:textId="0099EBD7" w:rsidR="001A4A6A" w:rsidRP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Robotika a automatizace</w:t>
      </w:r>
    </w:p>
    <w:p w14:paraId="3E4F0EE1" w14:textId="14281965" w:rsidR="001A4A6A" w:rsidRP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Chytrá města</w:t>
      </w:r>
    </w:p>
    <w:p w14:paraId="79FAB31D" w14:textId="701E88DB" w:rsidR="001A4A6A" w:rsidRP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Ekonomika a práce</w:t>
      </w:r>
    </w:p>
    <w:p w14:paraId="41B8A663" w14:textId="39ED0B58" w:rsidR="001A4A6A" w:rsidRPr="001A4A6A" w:rsidRDefault="001A4A6A" w:rsidP="001A4A6A">
      <w:pPr>
        <w:pStyle w:val="Odstavecseseznamem"/>
        <w:numPr>
          <w:ilvl w:val="0"/>
          <w:numId w:val="48"/>
        </w:numPr>
        <w:spacing w:after="12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1A4A6A">
        <w:rPr>
          <w:rFonts w:ascii="Cambria" w:hAnsi="Cambria"/>
          <w:sz w:val="24"/>
          <w:szCs w:val="24"/>
        </w:rPr>
        <w:t>Společnost a životní styl</w:t>
      </w:r>
    </w:p>
    <w:p w14:paraId="5482D745" w14:textId="77777777" w:rsidR="001A4A6A" w:rsidRDefault="001A4A6A" w:rsidP="001A4A6A">
      <w:pPr>
        <w:pStyle w:val="Odstavecseseznamem"/>
        <w:numPr>
          <w:ilvl w:val="0"/>
          <w:numId w:val="37"/>
        </w:numPr>
        <w:pBdr>
          <w:bottom w:val="single" w:sz="4" w:space="1" w:color="auto"/>
        </w:pBdr>
        <w:shd w:val="clear" w:color="auto" w:fill="969FA7"/>
        <w:spacing w:before="240" w:after="0" w:line="276" w:lineRule="auto"/>
        <w:ind w:left="425" w:hanging="425"/>
        <w:contextualSpacing w:val="0"/>
        <w:jc w:val="both"/>
        <w:rPr>
          <w:rFonts w:ascii="Cambria" w:hAnsi="Cambria"/>
          <w:b/>
          <w:bCs/>
          <w:color w:val="FFFFFF" w:themeColor="background1"/>
          <w:sz w:val="26"/>
          <w:szCs w:val="26"/>
        </w:rPr>
        <w:sectPr w:rsidR="001A4A6A" w:rsidSect="001A4A6A">
          <w:type w:val="continuous"/>
          <w:pgSz w:w="11906" w:h="16838"/>
          <w:pgMar w:top="720" w:right="720" w:bottom="720" w:left="720" w:header="709" w:footer="708" w:gutter="0"/>
          <w:cols w:num="3" w:space="708"/>
          <w:titlePg/>
          <w:docGrid w:linePitch="360"/>
        </w:sectPr>
      </w:pPr>
    </w:p>
    <w:p w14:paraId="4D6DB0F2" w14:textId="0C0DF825" w:rsidR="001A4A6A" w:rsidRPr="001A4A6A" w:rsidRDefault="001A4A6A" w:rsidP="005140C4">
      <w:pPr>
        <w:pStyle w:val="Odstavecseseznamem"/>
        <w:numPr>
          <w:ilvl w:val="0"/>
          <w:numId w:val="37"/>
        </w:numPr>
        <w:pBdr>
          <w:bottom w:val="single" w:sz="4" w:space="0" w:color="auto"/>
        </w:pBdr>
        <w:shd w:val="clear" w:color="auto" w:fill="969FA7"/>
        <w:spacing w:before="240" w:after="0" w:line="276" w:lineRule="auto"/>
        <w:ind w:left="425" w:hanging="425"/>
        <w:contextualSpacing w:val="0"/>
        <w:jc w:val="both"/>
        <w:rPr>
          <w:rFonts w:ascii="Cambria" w:hAnsi="Cambria"/>
          <w:b/>
          <w:bCs/>
          <w:color w:val="FFFFFF" w:themeColor="background1"/>
          <w:sz w:val="26"/>
          <w:szCs w:val="26"/>
        </w:rPr>
      </w:pPr>
      <w:r>
        <w:rPr>
          <w:rFonts w:ascii="Cambria" w:hAnsi="Cambria"/>
          <w:b/>
          <w:bCs/>
          <w:color w:val="FFFFFF" w:themeColor="background1"/>
          <w:sz w:val="26"/>
          <w:szCs w:val="26"/>
        </w:rPr>
        <w:t>Města budoucnosti – volné psaní</w:t>
      </w:r>
      <w:r w:rsidR="005140C4">
        <w:rPr>
          <w:rFonts w:ascii="Cambria" w:hAnsi="Cambria"/>
          <w:b/>
          <w:bCs/>
          <w:color w:val="FFFFFF" w:themeColor="background1"/>
          <w:sz w:val="26"/>
          <w:szCs w:val="26"/>
        </w:rPr>
        <w:t>:</w:t>
      </w:r>
    </w:p>
    <w:p w14:paraId="34613602" w14:textId="08CB169C" w:rsidR="001A4A6A" w:rsidRDefault="001A4A6A" w:rsidP="005140C4">
      <w:pPr>
        <w:spacing w:before="480" w:after="240" w:line="48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11681E09" w14:textId="77777777" w:rsidR="001A4A6A" w:rsidRDefault="001A4A6A" w:rsidP="005140C4">
      <w:pPr>
        <w:spacing w:before="240" w:after="240" w:line="48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6254E8DA" w14:textId="77777777" w:rsidR="001A4A6A" w:rsidRDefault="001A4A6A" w:rsidP="005140C4">
      <w:pPr>
        <w:spacing w:before="240" w:after="240" w:line="48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6E75EC21" w14:textId="77777777" w:rsidR="001A4A6A" w:rsidRDefault="001A4A6A" w:rsidP="005140C4">
      <w:pPr>
        <w:spacing w:before="240" w:after="240" w:line="48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3CF08E46" w14:textId="77777777" w:rsidR="001A4A6A" w:rsidRDefault="001A4A6A" w:rsidP="005140C4">
      <w:pPr>
        <w:spacing w:before="240" w:after="240" w:line="48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738ED6A3" w14:textId="77777777" w:rsidR="001A4A6A" w:rsidRDefault="001A4A6A" w:rsidP="005140C4">
      <w:pPr>
        <w:spacing w:before="240" w:after="240" w:line="48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49CD28CB" w14:textId="77777777" w:rsidR="001A4A6A" w:rsidRDefault="001A4A6A" w:rsidP="005140C4">
      <w:pPr>
        <w:spacing w:before="240" w:after="240" w:line="48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5EA2DE11" w14:textId="77777777" w:rsidR="001A4A6A" w:rsidRDefault="001A4A6A" w:rsidP="005140C4">
      <w:pPr>
        <w:spacing w:before="240" w:after="240" w:line="48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725A81E1" w14:textId="77777777" w:rsidR="001A4A6A" w:rsidRDefault="001A4A6A" w:rsidP="005140C4">
      <w:pPr>
        <w:spacing w:before="240" w:after="240" w:line="48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7185897D" w14:textId="77777777" w:rsidR="001A4A6A" w:rsidRDefault="001A4A6A" w:rsidP="005140C4">
      <w:pPr>
        <w:spacing w:before="240" w:after="240" w:line="48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78336316" w14:textId="217F6D08" w:rsidR="005140C4" w:rsidRPr="00E7675B" w:rsidRDefault="005140C4" w:rsidP="005140C4">
      <w:pPr>
        <w:pStyle w:val="Odstavecseseznamem"/>
        <w:numPr>
          <w:ilvl w:val="0"/>
          <w:numId w:val="37"/>
        </w:numPr>
        <w:pBdr>
          <w:bottom w:val="single" w:sz="4" w:space="0" w:color="auto"/>
        </w:pBdr>
        <w:shd w:val="clear" w:color="auto" w:fill="969FA7"/>
        <w:spacing w:before="240" w:after="0" w:line="276" w:lineRule="auto"/>
        <w:ind w:left="425" w:hanging="425"/>
        <w:contextualSpacing w:val="0"/>
        <w:jc w:val="both"/>
        <w:rPr>
          <w:rFonts w:ascii="Cambria" w:hAnsi="Cambria"/>
          <w:b/>
          <w:bCs/>
          <w:color w:val="FFFFFF" w:themeColor="background1"/>
          <w:sz w:val="26"/>
          <w:szCs w:val="26"/>
        </w:rPr>
      </w:pPr>
      <w:r>
        <w:rPr>
          <w:rFonts w:ascii="Cambria" w:hAnsi="Cambria"/>
          <w:b/>
          <w:bCs/>
          <w:color w:val="FFFFFF" w:themeColor="background1"/>
          <w:sz w:val="26"/>
          <w:szCs w:val="26"/>
        </w:rPr>
        <w:lastRenderedPageBreak/>
        <w:t>Diskuse ve dvojicích</w:t>
      </w:r>
      <w:r w:rsidRPr="00E7675B">
        <w:rPr>
          <w:rFonts w:ascii="Cambria" w:hAnsi="Cambria"/>
          <w:b/>
          <w:bCs/>
          <w:color w:val="FFFFFF" w:themeColor="background1"/>
          <w:sz w:val="26"/>
          <w:szCs w:val="26"/>
        </w:rPr>
        <w:t>: Jak si představujete město budoucnosti?</w:t>
      </w:r>
      <w:r w:rsidR="00C166C2" w:rsidRPr="00E7675B"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 Pracujte s obrázky</w:t>
      </w:r>
      <w:r w:rsidR="00E31364" w:rsidRPr="00E7675B">
        <w:rPr>
          <w:rStyle w:val="Znakapoznpodarou"/>
          <w:rFonts w:ascii="Cambria" w:hAnsi="Cambria"/>
          <w:b/>
          <w:bCs/>
          <w:color w:val="FFFFFF" w:themeColor="background1"/>
          <w:sz w:val="26"/>
          <w:szCs w:val="26"/>
        </w:rPr>
        <w:footnoteReference w:id="1"/>
      </w:r>
      <w:r w:rsidR="00C166C2" w:rsidRPr="00E7675B">
        <w:rPr>
          <w:rFonts w:ascii="Cambria" w:hAnsi="Cambria"/>
          <w:b/>
          <w:bCs/>
          <w:color w:val="FFFFFF" w:themeColor="background1"/>
          <w:sz w:val="26"/>
          <w:szCs w:val="26"/>
        </w:rPr>
        <w:t>.</w:t>
      </w:r>
    </w:p>
    <w:p w14:paraId="5687688A" w14:textId="46C09321" w:rsidR="001A4A6A" w:rsidRDefault="009307A7" w:rsidP="005140C4">
      <w:pPr>
        <w:spacing w:before="240" w:after="0" w:line="360" w:lineRule="auto"/>
        <w:jc w:val="both"/>
        <w:rPr>
          <w:noProof/>
        </w:rPr>
      </w:pPr>
      <w:r w:rsidRPr="00E31364">
        <w:rPr>
          <w:rFonts w:ascii="Aptos" w:eastAsia="Aptos" w:hAnsi="Apto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03FE81" wp14:editId="299595A9">
                <wp:simplePos x="0" y="0"/>
                <wp:positionH relativeFrom="margin">
                  <wp:posOffset>3277870</wp:posOffset>
                </wp:positionH>
                <wp:positionV relativeFrom="paragraph">
                  <wp:posOffset>2366010</wp:posOffset>
                </wp:positionV>
                <wp:extent cx="428625" cy="552450"/>
                <wp:effectExtent l="0" t="0" r="0" b="0"/>
                <wp:wrapNone/>
                <wp:docPr id="18944239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E73B5" w14:textId="05F68AD1" w:rsidR="009307A7" w:rsidRPr="00E31364" w:rsidRDefault="009307A7" w:rsidP="009307A7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3FE8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8.1pt;margin-top:186.3pt;width:33.75pt;height:4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" filled="f" stroked="f">
                <v:textbox>
                  <w:txbxContent>
                    <w:p w14:paraId="3BBE73B5" w14:textId="05F68AD1" w:rsidR="009307A7" w:rsidRPr="00E31364" w:rsidRDefault="009307A7" w:rsidP="009307A7">
                      <w:pPr>
                        <w:shd w:val="clear" w:color="auto" w:fill="FFFFFF" w:themeFill="background1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1364">
        <w:rPr>
          <w:rFonts w:ascii="Aptos" w:eastAsia="Aptos" w:hAnsi="Apto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F410BC" wp14:editId="41D18447">
                <wp:simplePos x="0" y="0"/>
                <wp:positionH relativeFrom="margin">
                  <wp:posOffset>-76200</wp:posOffset>
                </wp:positionH>
                <wp:positionV relativeFrom="paragraph">
                  <wp:posOffset>2379345</wp:posOffset>
                </wp:positionV>
                <wp:extent cx="428625" cy="552450"/>
                <wp:effectExtent l="0" t="0" r="0" b="0"/>
                <wp:wrapNone/>
                <wp:docPr id="2830649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0F912" w14:textId="41C9C941" w:rsidR="009307A7" w:rsidRPr="00E31364" w:rsidRDefault="009307A7" w:rsidP="009307A7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10BC" id="_x0000_s1027" type="#_x0000_t202" style="position:absolute;left:0;text-align:left;margin-left:-6pt;margin-top:187.35pt;width:33.75pt;height:4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" filled="f" stroked="f">
                <v:textbox>
                  <w:txbxContent>
                    <w:p w14:paraId="0560F912" w14:textId="41C9C941" w:rsidR="009307A7" w:rsidRPr="00E31364" w:rsidRDefault="009307A7" w:rsidP="009307A7">
                      <w:pPr>
                        <w:shd w:val="clear" w:color="auto" w:fill="FFFFFF" w:themeFill="background1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31364">
        <w:rPr>
          <w:rFonts w:ascii="Aptos" w:eastAsia="Aptos" w:hAnsi="Apto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9820076" wp14:editId="7080A61E">
                <wp:simplePos x="0" y="0"/>
                <wp:positionH relativeFrom="margin">
                  <wp:posOffset>3235325</wp:posOffset>
                </wp:positionH>
                <wp:positionV relativeFrom="paragraph">
                  <wp:posOffset>102870</wp:posOffset>
                </wp:positionV>
                <wp:extent cx="428625" cy="552450"/>
                <wp:effectExtent l="0" t="0" r="0" b="0"/>
                <wp:wrapNone/>
                <wp:docPr id="1240226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01320" w14:textId="666CC50A" w:rsidR="00E31364" w:rsidRPr="00E31364" w:rsidRDefault="009307A7" w:rsidP="00E31364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0076" id="_x0000_s1028" type="#_x0000_t202" style="position:absolute;left:0;text-align:left;margin-left:254.75pt;margin-top:8.1pt;width:33.75pt;height:4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" filled="f" stroked="f">
                <v:textbox>
                  <w:txbxContent>
                    <w:p w14:paraId="01201320" w14:textId="666CC50A" w:rsidR="00E31364" w:rsidRPr="00E31364" w:rsidRDefault="009307A7" w:rsidP="00E31364">
                      <w:pPr>
                        <w:shd w:val="clear" w:color="auto" w:fill="FFFFFF" w:themeFill="background1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364" w:rsidRPr="00E31364">
        <w:rPr>
          <w:rFonts w:ascii="Aptos" w:eastAsia="Aptos" w:hAnsi="Apto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F943EF" wp14:editId="45B8569A">
                <wp:simplePos x="0" y="0"/>
                <wp:positionH relativeFrom="margin">
                  <wp:posOffset>-76200</wp:posOffset>
                </wp:positionH>
                <wp:positionV relativeFrom="paragraph">
                  <wp:posOffset>93345</wp:posOffset>
                </wp:positionV>
                <wp:extent cx="428625" cy="55245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61E4C" w14:textId="1A8D3F03" w:rsidR="00E31364" w:rsidRPr="00E31364" w:rsidRDefault="00E31364" w:rsidP="00E31364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3136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43EF" id="_x0000_s1029" type="#_x0000_t202" style="position:absolute;left:0;text-align:left;margin-left:-6pt;margin-top:7.35pt;width:33.75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" filled="f" stroked="f">
                <v:textbox>
                  <w:txbxContent>
                    <w:p w14:paraId="29061E4C" w14:textId="1A8D3F03" w:rsidR="00E31364" w:rsidRPr="00E31364" w:rsidRDefault="00E31364" w:rsidP="00E31364">
                      <w:pPr>
                        <w:shd w:val="clear" w:color="auto" w:fill="FFFFFF" w:themeFill="background1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E31364">
                        <w:rPr>
                          <w:b/>
                          <w:bCs/>
                          <w:sz w:val="52"/>
                          <w:szCs w:val="5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40C4">
        <w:rPr>
          <w:rFonts w:ascii="Aptos" w:eastAsia="Aptos" w:hAnsi="Aptos" w:cs="Times New Roman"/>
          <w:noProof/>
          <w:sz w:val="24"/>
          <w:szCs w:val="24"/>
          <w:lang w:val="en-US"/>
        </w:rPr>
        <w:drawing>
          <wp:inline distT="0" distB="0" distL="0" distR="0" wp14:anchorId="6F8A6586" wp14:editId="26FF008E">
            <wp:extent cx="3280275" cy="2178000"/>
            <wp:effectExtent l="0" t="0" r="0" b="0"/>
            <wp:docPr id="1377461547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75" cy="21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40C4" w:rsidRPr="005140C4">
        <w:rPr>
          <w:noProof/>
        </w:rPr>
        <w:t xml:space="preserve"> </w:t>
      </w:r>
      <w:r w:rsidR="005140C4">
        <w:rPr>
          <w:noProof/>
        </w:rPr>
        <w:drawing>
          <wp:inline distT="0" distB="0" distL="0" distR="0" wp14:anchorId="23E9D9FD" wp14:editId="691D5665">
            <wp:extent cx="3247961" cy="2178000"/>
            <wp:effectExtent l="0" t="0" r="0" b="0"/>
            <wp:docPr id="34395152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51521" name="Obrázek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61" cy="21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1E0C4" w14:textId="5FBBE803" w:rsidR="005140C4" w:rsidRDefault="005140C4" w:rsidP="005140C4">
      <w:pPr>
        <w:spacing w:after="240" w:line="360" w:lineRule="auto"/>
        <w:jc w:val="both"/>
        <w:rPr>
          <w:rFonts w:ascii="Aptos" w:eastAsia="Aptos" w:hAnsi="Aptos" w:cs="Times New Roman"/>
          <w:noProof/>
          <w:sz w:val="24"/>
          <w:szCs w:val="24"/>
          <w:lang w:val="en-US"/>
        </w:rPr>
      </w:pPr>
      <w:r>
        <w:rPr>
          <w:rFonts w:ascii="Aptos" w:eastAsia="Aptos" w:hAnsi="Aptos" w:cs="Times New Roman"/>
          <w:noProof/>
          <w:sz w:val="24"/>
          <w:szCs w:val="24"/>
          <w:lang w:val="en-US"/>
        </w:rPr>
        <w:drawing>
          <wp:inline distT="0" distB="0" distL="0" distR="0" wp14:anchorId="369D71CD" wp14:editId="20F16E33">
            <wp:extent cx="3265425" cy="2298065"/>
            <wp:effectExtent l="0" t="0" r="0" b="6985"/>
            <wp:docPr id="696860717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60717" name="Obrázek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52" cy="2302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ptos" w:eastAsia="Aptos" w:hAnsi="Aptos" w:cs="Times New Roman"/>
          <w:noProof/>
          <w:sz w:val="24"/>
          <w:szCs w:val="24"/>
          <w:lang w:val="en-US"/>
        </w:rPr>
        <w:t xml:space="preserve"> </w:t>
      </w:r>
      <w:r>
        <w:rPr>
          <w:noProof/>
        </w:rPr>
        <w:drawing>
          <wp:inline distT="0" distB="0" distL="0" distR="0" wp14:anchorId="1D13CA6F" wp14:editId="38048865">
            <wp:extent cx="3303495" cy="22926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95" cy="229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103E" w14:textId="0B263E12" w:rsidR="00A107F9" w:rsidRDefault="00A107F9" w:rsidP="00A107F9">
      <w:pPr>
        <w:spacing w:before="360" w:after="240" w:line="360" w:lineRule="auto"/>
        <w:jc w:val="both"/>
        <w:rPr>
          <w:rFonts w:ascii="Aptos" w:eastAsia="Aptos" w:hAnsi="Aptos" w:cs="Times New Roman"/>
          <w:noProof/>
          <w:sz w:val="24"/>
          <w:szCs w:val="24"/>
          <w:lang w:val="en-US"/>
        </w:rPr>
      </w:pPr>
      <w:r>
        <w:rPr>
          <w:rFonts w:ascii="Aptos" w:eastAsia="Aptos" w:hAnsi="Aptos" w:cs="Times New Roman"/>
          <w:noProof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</w:t>
      </w:r>
    </w:p>
    <w:p w14:paraId="1ACF395A" w14:textId="6FCAA97B" w:rsidR="00A107F9" w:rsidRDefault="00A107F9" w:rsidP="005140C4">
      <w:pPr>
        <w:spacing w:after="240" w:line="360" w:lineRule="auto"/>
        <w:jc w:val="both"/>
        <w:rPr>
          <w:rFonts w:ascii="Aptos" w:eastAsia="Aptos" w:hAnsi="Aptos" w:cs="Times New Roman"/>
          <w:noProof/>
          <w:sz w:val="24"/>
          <w:szCs w:val="24"/>
          <w:lang w:val="en-US"/>
        </w:rPr>
      </w:pPr>
      <w:r>
        <w:rPr>
          <w:rFonts w:ascii="Aptos" w:eastAsia="Aptos" w:hAnsi="Aptos" w:cs="Times New Roman"/>
          <w:noProof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</w:t>
      </w:r>
    </w:p>
    <w:p w14:paraId="1A89CBF5" w14:textId="4560ACF2" w:rsidR="00A107F9" w:rsidRDefault="00A107F9" w:rsidP="005140C4">
      <w:pPr>
        <w:spacing w:after="240" w:line="360" w:lineRule="auto"/>
        <w:jc w:val="both"/>
        <w:rPr>
          <w:rFonts w:ascii="Aptos" w:eastAsia="Aptos" w:hAnsi="Aptos" w:cs="Times New Roman"/>
          <w:noProof/>
          <w:sz w:val="24"/>
          <w:szCs w:val="24"/>
          <w:lang w:val="en-US"/>
        </w:rPr>
      </w:pPr>
      <w:r>
        <w:rPr>
          <w:rFonts w:ascii="Aptos" w:eastAsia="Aptos" w:hAnsi="Aptos" w:cs="Times New Roman"/>
          <w:noProof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</w:t>
      </w:r>
    </w:p>
    <w:p w14:paraId="72D06BAB" w14:textId="03B79D7B" w:rsidR="005310CC" w:rsidRDefault="00A107F9" w:rsidP="005140C4">
      <w:pPr>
        <w:spacing w:after="240" w:line="360" w:lineRule="auto"/>
        <w:jc w:val="both"/>
        <w:rPr>
          <w:rFonts w:ascii="Aptos" w:eastAsia="Aptos" w:hAnsi="Aptos" w:cs="Times New Roman"/>
          <w:noProof/>
          <w:sz w:val="24"/>
          <w:szCs w:val="24"/>
          <w:lang w:val="en-US"/>
        </w:rPr>
      </w:pPr>
      <w:r>
        <w:rPr>
          <w:rFonts w:ascii="Aptos" w:eastAsia="Aptos" w:hAnsi="Aptos" w:cs="Times New Roman"/>
          <w:noProof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</w:t>
      </w:r>
    </w:p>
    <w:p w14:paraId="1A5D0138" w14:textId="047369A9" w:rsidR="00C37598" w:rsidRDefault="00C37598" w:rsidP="005140C4">
      <w:pPr>
        <w:spacing w:after="240" w:line="360" w:lineRule="auto"/>
        <w:jc w:val="both"/>
        <w:rPr>
          <w:rFonts w:ascii="Aptos" w:eastAsia="Aptos" w:hAnsi="Aptos" w:cs="Times New Roman"/>
          <w:noProof/>
          <w:sz w:val="24"/>
          <w:szCs w:val="24"/>
          <w:lang w:val="en-US"/>
        </w:rPr>
      </w:pPr>
      <w:r>
        <w:rPr>
          <w:rFonts w:ascii="Aptos" w:eastAsia="Aptos" w:hAnsi="Aptos" w:cs="Times New Roman"/>
          <w:noProof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</w:t>
      </w:r>
    </w:p>
    <w:p w14:paraId="7CC375CD" w14:textId="5EF752CC" w:rsidR="00C37598" w:rsidRDefault="00C37598" w:rsidP="005140C4">
      <w:pPr>
        <w:spacing w:after="240" w:line="360" w:lineRule="auto"/>
        <w:jc w:val="both"/>
        <w:rPr>
          <w:rFonts w:ascii="Aptos" w:eastAsia="Aptos" w:hAnsi="Aptos" w:cs="Times New Roman"/>
          <w:noProof/>
          <w:sz w:val="24"/>
          <w:szCs w:val="24"/>
          <w:lang w:val="en-US"/>
        </w:rPr>
      </w:pPr>
      <w:r>
        <w:rPr>
          <w:rFonts w:ascii="Aptos" w:eastAsia="Aptos" w:hAnsi="Aptos" w:cs="Times New Roman"/>
          <w:noProof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</w:t>
      </w:r>
    </w:p>
    <w:p w14:paraId="4466DC5C" w14:textId="6819BB7F" w:rsidR="00C37598" w:rsidRDefault="00C37598" w:rsidP="005140C4">
      <w:pPr>
        <w:spacing w:after="240" w:line="360" w:lineRule="auto"/>
        <w:jc w:val="both"/>
        <w:rPr>
          <w:rFonts w:ascii="Aptos" w:eastAsia="Aptos" w:hAnsi="Aptos" w:cs="Times New Roman"/>
          <w:noProof/>
          <w:sz w:val="24"/>
          <w:szCs w:val="24"/>
          <w:lang w:val="en-US"/>
        </w:rPr>
      </w:pPr>
      <w:r>
        <w:rPr>
          <w:rFonts w:ascii="Aptos" w:eastAsia="Aptos" w:hAnsi="Aptos" w:cs="Times New Roman"/>
          <w:noProof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</w:t>
      </w:r>
    </w:p>
    <w:p w14:paraId="1C39D985" w14:textId="609CB7E1" w:rsidR="001A4A6A" w:rsidRPr="005140C4" w:rsidRDefault="005140C4" w:rsidP="00A107F9">
      <w:pPr>
        <w:pStyle w:val="Odstavecseseznamem"/>
        <w:numPr>
          <w:ilvl w:val="0"/>
          <w:numId w:val="37"/>
        </w:numPr>
        <w:pBdr>
          <w:bottom w:val="single" w:sz="4" w:space="0" w:color="auto"/>
        </w:pBdr>
        <w:shd w:val="clear" w:color="auto" w:fill="969FA7"/>
        <w:spacing w:after="0" w:line="276" w:lineRule="auto"/>
        <w:ind w:left="425" w:hanging="425"/>
        <w:contextualSpacing w:val="0"/>
        <w:jc w:val="both"/>
        <w:rPr>
          <w:rFonts w:ascii="Cambria" w:hAnsi="Cambria"/>
          <w:b/>
          <w:bCs/>
          <w:color w:val="FFFFFF" w:themeColor="background1"/>
          <w:sz w:val="26"/>
          <w:szCs w:val="26"/>
        </w:rPr>
      </w:pPr>
      <w:r w:rsidRPr="005140C4">
        <w:rPr>
          <w:rFonts w:ascii="Cambria" w:hAnsi="Cambria"/>
          <w:b/>
          <w:bCs/>
          <w:color w:val="FFFFFF" w:themeColor="background1"/>
          <w:sz w:val="26"/>
          <w:szCs w:val="26"/>
        </w:rPr>
        <w:lastRenderedPageBreak/>
        <w:t>Analýza příkladů chytrých měst současnosti</w:t>
      </w:r>
    </w:p>
    <w:p w14:paraId="0BF5E449" w14:textId="77777777" w:rsidR="00255DE5" w:rsidRDefault="00255DE5" w:rsidP="00255DE5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Sloučení třech </w:t>
      </w:r>
      <w:r w:rsidR="005140C4" w:rsidRPr="005140C4">
        <w:rPr>
          <w:rFonts w:ascii="Cambria" w:hAnsi="Cambria"/>
          <w:sz w:val="24"/>
          <w:szCs w:val="24"/>
        </w:rPr>
        <w:t>dvojic</w:t>
      </w:r>
      <w:r>
        <w:rPr>
          <w:rFonts w:ascii="Cambria" w:hAnsi="Cambria"/>
          <w:sz w:val="24"/>
          <w:szCs w:val="24"/>
        </w:rPr>
        <w:t xml:space="preserve"> (šestice)</w:t>
      </w:r>
    </w:p>
    <w:p w14:paraId="079BA858" w14:textId="77777777" w:rsidR="00255DE5" w:rsidRDefault="00255DE5" w:rsidP="00255DE5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</w:t>
      </w:r>
      <w:r w:rsidR="005140C4" w:rsidRPr="005140C4">
        <w:rPr>
          <w:rFonts w:ascii="Cambria" w:hAnsi="Cambria"/>
          <w:sz w:val="24"/>
          <w:szCs w:val="24"/>
        </w:rPr>
        <w:t>aždá dvojice dostane jeden příklad chytrého města (</w:t>
      </w:r>
      <w:r w:rsidR="005140C4" w:rsidRPr="00255DE5">
        <w:rPr>
          <w:rFonts w:ascii="Cambria" w:hAnsi="Cambria"/>
          <w:b/>
          <w:bCs/>
          <w:sz w:val="24"/>
          <w:szCs w:val="24"/>
        </w:rPr>
        <w:t xml:space="preserve">Singapur, Barcelona, </w:t>
      </w:r>
      <w:proofErr w:type="spellStart"/>
      <w:r w:rsidR="005140C4" w:rsidRPr="00255DE5">
        <w:rPr>
          <w:rFonts w:ascii="Cambria" w:hAnsi="Cambria"/>
          <w:b/>
          <w:bCs/>
          <w:sz w:val="24"/>
          <w:szCs w:val="24"/>
        </w:rPr>
        <w:t>Masdar</w:t>
      </w:r>
      <w:proofErr w:type="spellEnd"/>
      <w:r w:rsidR="005140C4" w:rsidRPr="00255DE5">
        <w:rPr>
          <w:rFonts w:ascii="Cambria" w:hAnsi="Cambria"/>
          <w:b/>
          <w:bCs/>
          <w:sz w:val="24"/>
          <w:szCs w:val="24"/>
        </w:rPr>
        <w:t xml:space="preserve"> City</w:t>
      </w:r>
      <w:r w:rsidR="005140C4" w:rsidRPr="005140C4">
        <w:rPr>
          <w:rFonts w:ascii="Cambria" w:hAnsi="Cambria"/>
          <w:sz w:val="24"/>
          <w:szCs w:val="24"/>
        </w:rPr>
        <w:t>)</w:t>
      </w:r>
    </w:p>
    <w:p w14:paraId="45607C94" w14:textId="77777777" w:rsidR="00A107F9" w:rsidRDefault="00255DE5" w:rsidP="00A107F9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255DE5">
        <w:rPr>
          <w:rFonts w:ascii="Cambria" w:hAnsi="Cambria"/>
          <w:sz w:val="24"/>
          <w:szCs w:val="24"/>
        </w:rPr>
        <w:t>Dvojice analyzují přidělený text o chytrém městě</w:t>
      </w:r>
    </w:p>
    <w:p w14:paraId="380D97F4" w14:textId="77777777" w:rsidR="00A107F9" w:rsidRDefault="00255DE5" w:rsidP="00A107F9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Vzájemné porovnání řešení</w:t>
      </w:r>
    </w:p>
    <w:p w14:paraId="376EC282" w14:textId="77777777" w:rsidR="00A107F9" w:rsidRDefault="00255DE5" w:rsidP="00A107F9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Hledání společných prvků a rozdílů</w:t>
      </w:r>
    </w:p>
    <w:p w14:paraId="2B54C407" w14:textId="77777777" w:rsidR="00A107F9" w:rsidRDefault="00255DE5" w:rsidP="00A107F9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Kritéria úspěšnosti</w:t>
      </w:r>
    </w:p>
    <w:p w14:paraId="077D06B7" w14:textId="7C0372B7" w:rsidR="00255DE5" w:rsidRPr="00A107F9" w:rsidRDefault="00255DE5" w:rsidP="00A107F9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Student dokáže popsat hlavní technologická řešení analyzovaného města</w:t>
      </w:r>
    </w:p>
    <w:p w14:paraId="711184EF" w14:textId="48C52952" w:rsidR="00C166C2" w:rsidRDefault="00C166C2" w:rsidP="009307A7">
      <w:pPr>
        <w:shd w:val="clear" w:color="auto" w:fill="FFE9A3"/>
        <w:spacing w:before="240" w:after="0" w:line="360" w:lineRule="auto"/>
        <w:jc w:val="both"/>
        <w:rPr>
          <w:rFonts w:ascii="Cambria" w:hAnsi="Cambria"/>
          <w:sz w:val="23"/>
          <w:szCs w:val="23"/>
        </w:rPr>
      </w:pPr>
      <w:r w:rsidRPr="00C166C2">
        <w:rPr>
          <w:rFonts w:ascii="Cambria" w:hAnsi="Cambria"/>
          <w:b/>
          <w:bCs/>
          <w:sz w:val="23"/>
          <w:szCs w:val="23"/>
        </w:rPr>
        <w:t xml:space="preserve">Smart </w:t>
      </w:r>
      <w:proofErr w:type="spellStart"/>
      <w:r w:rsidRPr="00C166C2">
        <w:rPr>
          <w:rFonts w:ascii="Cambria" w:hAnsi="Cambria"/>
          <w:b/>
          <w:bCs/>
          <w:sz w:val="23"/>
          <w:szCs w:val="23"/>
        </w:rPr>
        <w:t>Cities</w:t>
      </w:r>
      <w:proofErr w:type="spellEnd"/>
      <w:r w:rsidRPr="00C166C2">
        <w:rPr>
          <w:rFonts w:ascii="Cambria" w:hAnsi="Cambria"/>
          <w:b/>
          <w:bCs/>
          <w:sz w:val="23"/>
          <w:szCs w:val="23"/>
        </w:rPr>
        <w:t xml:space="preserve"> (chytrá města) </w:t>
      </w:r>
      <w:r w:rsidRPr="00C166C2">
        <w:rPr>
          <w:rFonts w:ascii="Cambria" w:hAnsi="Cambria"/>
          <w:sz w:val="23"/>
          <w:szCs w:val="23"/>
        </w:rPr>
        <w:t xml:space="preserve">jsou urbanistické oblasti, které využívají moderní technologie a inovace k efektivní správě městských služeb a ke zlepšení kvality života obyvatel. Základem konceptu je propojení digitálních technologií, senzorů, datové analytiky a umělé inteligence pro optimalizaci městských procesů, jako jsou </w:t>
      </w:r>
      <w:r w:rsidRPr="00C166C2">
        <w:rPr>
          <w:rFonts w:ascii="Cambria" w:hAnsi="Cambria"/>
          <w:b/>
          <w:bCs/>
          <w:sz w:val="23"/>
          <w:szCs w:val="23"/>
        </w:rPr>
        <w:t>doprava</w:t>
      </w:r>
      <w:r w:rsidRPr="00C166C2">
        <w:rPr>
          <w:rFonts w:ascii="Cambria" w:hAnsi="Cambria"/>
          <w:sz w:val="23"/>
          <w:szCs w:val="23"/>
        </w:rPr>
        <w:t xml:space="preserve"> (chytré řízení dopravy, např. adaptivní semafory, inteligentní parkování, podpora MHD, sdílená doprava), </w:t>
      </w:r>
      <w:r w:rsidRPr="00C166C2">
        <w:rPr>
          <w:rFonts w:ascii="Cambria" w:hAnsi="Cambria"/>
          <w:b/>
          <w:bCs/>
          <w:sz w:val="23"/>
          <w:szCs w:val="23"/>
        </w:rPr>
        <w:t>energetika</w:t>
      </w:r>
      <w:r w:rsidRPr="00C166C2">
        <w:rPr>
          <w:rFonts w:ascii="Cambria" w:hAnsi="Cambria"/>
          <w:sz w:val="23"/>
          <w:szCs w:val="23"/>
        </w:rPr>
        <w:t xml:space="preserve"> (využití obnovitelných zdrojů, chytré sítě, efektivní osvětlení.), </w:t>
      </w:r>
      <w:r w:rsidRPr="00C166C2">
        <w:rPr>
          <w:rFonts w:ascii="Cambria" w:hAnsi="Cambria"/>
          <w:b/>
          <w:bCs/>
          <w:sz w:val="23"/>
          <w:szCs w:val="23"/>
        </w:rPr>
        <w:t>voda</w:t>
      </w:r>
      <w:r w:rsidRPr="00C166C2">
        <w:rPr>
          <w:rFonts w:ascii="Cambria" w:hAnsi="Cambria"/>
          <w:sz w:val="23"/>
          <w:szCs w:val="23"/>
        </w:rPr>
        <w:t xml:space="preserve"> </w:t>
      </w:r>
      <w:r w:rsidRPr="00C166C2">
        <w:rPr>
          <w:rFonts w:ascii="Cambria" w:hAnsi="Cambria"/>
          <w:b/>
          <w:bCs/>
          <w:sz w:val="23"/>
          <w:szCs w:val="23"/>
        </w:rPr>
        <w:t>odpadové hospodářství</w:t>
      </w:r>
      <w:r w:rsidRPr="00C166C2">
        <w:rPr>
          <w:rFonts w:ascii="Cambria" w:hAnsi="Cambria"/>
          <w:sz w:val="23"/>
          <w:szCs w:val="23"/>
        </w:rPr>
        <w:t xml:space="preserve"> (chytré senzory pro monitoring spotřeby vody, efektivní nakládání s odpady), </w:t>
      </w:r>
      <w:r w:rsidRPr="00C166C2">
        <w:rPr>
          <w:rFonts w:ascii="Cambria" w:hAnsi="Cambria"/>
          <w:b/>
          <w:bCs/>
          <w:sz w:val="23"/>
          <w:szCs w:val="23"/>
        </w:rPr>
        <w:t>ICT</w:t>
      </w:r>
      <w:r w:rsidRPr="00C166C2">
        <w:rPr>
          <w:rFonts w:ascii="Cambria" w:hAnsi="Cambria"/>
          <w:sz w:val="23"/>
          <w:szCs w:val="23"/>
        </w:rPr>
        <w:t xml:space="preserve"> (</w:t>
      </w:r>
      <w:r w:rsidRPr="00C166C2">
        <w:rPr>
          <w:rFonts w:ascii="Cambria" w:hAnsi="Cambria"/>
          <w:b/>
          <w:bCs/>
          <w:color w:val="FF0000"/>
          <w:sz w:val="23"/>
          <w:szCs w:val="23"/>
        </w:rPr>
        <w:t xml:space="preserve">internet věcí </w:t>
      </w:r>
      <w:proofErr w:type="spellStart"/>
      <w:r w:rsidRPr="00C166C2">
        <w:rPr>
          <w:rFonts w:ascii="Cambria" w:hAnsi="Cambria"/>
          <w:b/>
          <w:bCs/>
          <w:color w:val="FF0000"/>
          <w:sz w:val="23"/>
          <w:szCs w:val="23"/>
        </w:rPr>
        <w:t>IoT</w:t>
      </w:r>
      <w:proofErr w:type="spellEnd"/>
      <w:r w:rsidRPr="00C166C2">
        <w:rPr>
          <w:rFonts w:ascii="Cambria" w:hAnsi="Cambria"/>
          <w:sz w:val="23"/>
          <w:szCs w:val="23"/>
        </w:rPr>
        <w:t xml:space="preserve">, 5G sítě, městská data pro efektivní rozhodování), </w:t>
      </w:r>
      <w:r w:rsidRPr="003E67F2">
        <w:rPr>
          <w:rFonts w:ascii="Cambria" w:hAnsi="Cambria"/>
          <w:b/>
          <w:bCs/>
          <w:sz w:val="23"/>
          <w:szCs w:val="23"/>
        </w:rPr>
        <w:t>veřejná bezpečnost</w:t>
      </w:r>
      <w:r>
        <w:rPr>
          <w:rFonts w:ascii="Cambria" w:hAnsi="Cambria"/>
          <w:sz w:val="23"/>
          <w:szCs w:val="23"/>
        </w:rPr>
        <w:t xml:space="preserve"> (</w:t>
      </w:r>
      <w:r w:rsidR="003E67F2" w:rsidRPr="003E67F2">
        <w:rPr>
          <w:rFonts w:ascii="Cambria" w:hAnsi="Cambria"/>
          <w:sz w:val="23"/>
          <w:szCs w:val="23"/>
        </w:rPr>
        <w:t>kamerové systémy s AI, e-government, participace občanů přes digitální platformy</w:t>
      </w:r>
      <w:r>
        <w:rPr>
          <w:rFonts w:ascii="Cambria" w:hAnsi="Cambria"/>
          <w:sz w:val="23"/>
          <w:szCs w:val="23"/>
        </w:rPr>
        <w:t>)</w:t>
      </w:r>
      <w:r w:rsidRPr="00C166C2">
        <w:rPr>
          <w:rFonts w:ascii="Cambria" w:hAnsi="Cambria"/>
          <w:sz w:val="23"/>
          <w:szCs w:val="23"/>
        </w:rPr>
        <w:t xml:space="preserve"> a </w:t>
      </w:r>
      <w:r w:rsidRPr="00C166C2">
        <w:rPr>
          <w:rFonts w:ascii="Cambria" w:hAnsi="Cambria"/>
          <w:b/>
          <w:bCs/>
          <w:sz w:val="23"/>
          <w:szCs w:val="23"/>
        </w:rPr>
        <w:t>zdravotnictví</w:t>
      </w:r>
      <w:r w:rsidRPr="00C166C2">
        <w:rPr>
          <w:rFonts w:ascii="Cambria" w:hAnsi="Cambria"/>
          <w:sz w:val="23"/>
          <w:szCs w:val="23"/>
        </w:rPr>
        <w:t xml:space="preserve"> (telemedicína, chytré nemocnice, podpora seniorů pomocí technologií.).</w:t>
      </w:r>
    </w:p>
    <w:p w14:paraId="7177CB05" w14:textId="5C49A152" w:rsidR="00E31364" w:rsidRPr="00C166C2" w:rsidRDefault="00E31364" w:rsidP="00E31364">
      <w:pPr>
        <w:pStyle w:val="Bezmezer"/>
        <w:pBdr>
          <w:bottom w:val="single" w:sz="4" w:space="1" w:color="auto"/>
        </w:pBdr>
      </w:pPr>
    </w:p>
    <w:p w14:paraId="30F51F4D" w14:textId="64A978D2" w:rsidR="00255DE5" w:rsidRPr="00C166C2" w:rsidRDefault="0097487F" w:rsidP="00A32583">
      <w:pPr>
        <w:spacing w:before="240" w:after="0" w:line="360" w:lineRule="auto"/>
        <w:jc w:val="both"/>
        <w:rPr>
          <w:rFonts w:ascii="Cambria" w:hAnsi="Cambria"/>
          <w:sz w:val="23"/>
          <w:szCs w:val="23"/>
        </w:rPr>
      </w:pPr>
      <w:r w:rsidRPr="00E31364">
        <w:rPr>
          <w:rFonts w:ascii="Aptos" w:eastAsia="Aptos" w:hAnsi="Apto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41C57E" wp14:editId="78F32D2F">
                <wp:simplePos x="0" y="0"/>
                <wp:positionH relativeFrom="margin">
                  <wp:posOffset>2523490</wp:posOffset>
                </wp:positionH>
                <wp:positionV relativeFrom="paragraph">
                  <wp:posOffset>1340485</wp:posOffset>
                </wp:positionV>
                <wp:extent cx="428625" cy="552450"/>
                <wp:effectExtent l="0" t="0" r="0" b="0"/>
                <wp:wrapNone/>
                <wp:docPr id="70899208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8BA0B" w14:textId="77777777" w:rsidR="0097487F" w:rsidRPr="00E31364" w:rsidRDefault="0097487F" w:rsidP="0097487F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3136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1C57E" id="_x0000_s1030" type="#_x0000_t202" style="position:absolute;left:0;text-align:left;margin-left:198.7pt;margin-top:105.55pt;width:33.75pt;height:4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" filled="f" stroked="f">
                <v:textbox>
                  <w:txbxContent>
                    <w:p w14:paraId="0028BA0B" w14:textId="77777777" w:rsidR="0097487F" w:rsidRPr="00E31364" w:rsidRDefault="0097487F" w:rsidP="0097487F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E31364">
                        <w:rPr>
                          <w:b/>
                          <w:bCs/>
                          <w:sz w:val="52"/>
                          <w:szCs w:val="5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364" w:rsidRPr="00C166C2"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54EECA59" wp14:editId="2083C26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7909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38" y="21373"/>
                <wp:lineTo x="21438" y="0"/>
                <wp:lineTo x="0" y="0"/>
              </wp:wrapPolygon>
            </wp:wrapThrough>
            <wp:docPr id="420688713" name="Obrázek 54" descr="Singapur z Prahy nejlevněji s Turkish Airlines. Letenky od 13 990 K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ngapur z Prahy nejlevněji s Turkish Airlines. Letenky od 13 990 Kč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598">
        <w:rPr>
          <w:rStyle w:val="Znakapoznpodarou"/>
          <w:rFonts w:ascii="Cambria" w:hAnsi="Cambria"/>
          <w:b/>
          <w:bCs/>
          <w:sz w:val="23"/>
          <w:szCs w:val="23"/>
        </w:rPr>
        <w:footnoteReference w:id="2"/>
      </w:r>
      <w:r w:rsidR="00255DE5" w:rsidRPr="00C166C2">
        <w:rPr>
          <w:rFonts w:ascii="Cambria" w:hAnsi="Cambria"/>
          <w:b/>
          <w:bCs/>
          <w:sz w:val="23"/>
          <w:szCs w:val="23"/>
        </w:rPr>
        <w:t>SINGAPUR</w:t>
      </w:r>
      <w:r w:rsidR="00255DE5" w:rsidRPr="00C166C2">
        <w:rPr>
          <w:rFonts w:ascii="Cambria" w:hAnsi="Cambria"/>
          <w:sz w:val="23"/>
          <w:szCs w:val="23"/>
        </w:rPr>
        <w:t>, malý ostrovní stát s omezenými zdroji, se stal průkopníkem v oblasti chytrých měst a usiluje o titul "</w:t>
      </w:r>
      <w:r w:rsidR="00255DE5" w:rsidRPr="00C166C2">
        <w:rPr>
          <w:rFonts w:ascii="Cambria" w:hAnsi="Cambria"/>
          <w:i/>
          <w:iCs/>
          <w:sz w:val="23"/>
          <w:szCs w:val="23"/>
        </w:rPr>
        <w:t xml:space="preserve">Smart </w:t>
      </w:r>
      <w:proofErr w:type="spellStart"/>
      <w:r w:rsidR="00255DE5" w:rsidRPr="00C166C2">
        <w:rPr>
          <w:rFonts w:ascii="Cambria" w:hAnsi="Cambria"/>
          <w:i/>
          <w:iCs/>
          <w:sz w:val="23"/>
          <w:szCs w:val="23"/>
        </w:rPr>
        <w:t>Nation</w:t>
      </w:r>
      <w:proofErr w:type="spellEnd"/>
      <w:r w:rsidR="00255DE5" w:rsidRPr="00C166C2">
        <w:rPr>
          <w:rFonts w:ascii="Cambria" w:hAnsi="Cambria"/>
          <w:sz w:val="23"/>
          <w:szCs w:val="23"/>
        </w:rPr>
        <w:t xml:space="preserve">". Jeho strategie se zaměřuje na propojení technologií s každodenním životem obyvatel a vytváření udržitelného a efektivního prostředí. Jedním z klíčových pilířů singapurské strategie je inteligentní doprava. Město se potýká s omezeným prostorem a rostoucí populací, proto investuje do sofistikovaných systémů řízení dopravy. Senzory sbírají data o hustotě provozu a optimalizují semafory v reálném čase, čímž minimalizují zácpy. Systém elektronického mýtného reguluje vjezd vozidel do centra a podporuje využívání veřejné dopravy. Singapur také aktivně testuje autonomní vozidla a plánuje jejich integraci do běžného provozu. Důraz je kladen i na zelené budovy. Nové budovy jsou navrhovány s ohledem na energetickou účinnost a minimalizaci dopadu na životní prostředí. Využívají se technologie jako solární panely, inteligentní systémy řízení osvětlení a klimatizace a sběr dešťové vody. Cílem je snižovat spotřebu energie a emisí skleníkových plynů. Digitální správa je další oblastí, ve které Singapur exceluje. Vláda investuje do digitalizace veřejných služeb, aby byly dostupnější a efektivnější. Občané mohou online </w:t>
      </w:r>
      <w:r w:rsidR="00255DE5" w:rsidRPr="00C166C2">
        <w:rPr>
          <w:rFonts w:ascii="Cambria" w:hAnsi="Cambria"/>
          <w:sz w:val="23"/>
          <w:szCs w:val="23"/>
        </w:rPr>
        <w:lastRenderedPageBreak/>
        <w:t>vyřizovat většinu úředních záležitostí, od placení daní po žádosti o různá povolení. Data jsou využívána k plánování a optimalizaci městských služeb, od svozu odpadu po zdravotní péči. Singapur se tak stává příkladem pro ostatní města, která se snaží využít technologie ke zlepšení života svých obyvatel.</w:t>
      </w:r>
    </w:p>
    <w:p w14:paraId="0285D20A" w14:textId="5649268D" w:rsidR="00255DE5" w:rsidRPr="00C166C2" w:rsidRDefault="0097487F" w:rsidP="00E31364">
      <w:pPr>
        <w:spacing w:before="240" w:after="240" w:line="360" w:lineRule="auto"/>
        <w:jc w:val="both"/>
        <w:rPr>
          <w:rFonts w:ascii="Cambria" w:hAnsi="Cambria"/>
          <w:sz w:val="23"/>
          <w:szCs w:val="23"/>
        </w:rPr>
      </w:pPr>
      <w:r w:rsidRPr="00E31364">
        <w:rPr>
          <w:rFonts w:ascii="Aptos" w:eastAsia="Aptos" w:hAnsi="Apto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7812B9" wp14:editId="61EEAB24">
                <wp:simplePos x="0" y="0"/>
                <wp:positionH relativeFrom="margin">
                  <wp:posOffset>2676525</wp:posOffset>
                </wp:positionH>
                <wp:positionV relativeFrom="paragraph">
                  <wp:posOffset>1664335</wp:posOffset>
                </wp:positionV>
                <wp:extent cx="428625" cy="552450"/>
                <wp:effectExtent l="0" t="0" r="0" b="0"/>
                <wp:wrapNone/>
                <wp:docPr id="3438157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0B679" w14:textId="0D777224" w:rsidR="0097487F" w:rsidRPr="00E31364" w:rsidRDefault="0097487F" w:rsidP="0097487F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12B9" id="_x0000_s1031" type="#_x0000_t202" style="position:absolute;left:0;text-align:left;margin-left:210.75pt;margin-top:131.05pt;width:33.75pt;height:4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" filled="f" stroked="f">
                <v:textbox>
                  <w:txbxContent>
                    <w:p w14:paraId="4AE0B679" w14:textId="0D777224" w:rsidR="0097487F" w:rsidRPr="00E31364" w:rsidRDefault="0097487F" w:rsidP="0097487F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583" w:rsidRPr="00C166C2"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66A820A6" wp14:editId="4196FF5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2958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60" y="21407"/>
                <wp:lineTo x="21460" y="0"/>
                <wp:lineTo x="0" y="0"/>
              </wp:wrapPolygon>
            </wp:wrapThrough>
            <wp:docPr id="2082835748" name="obrázek 1" descr="Digitální audioprůvodce pro Barcelona | Smart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tální audioprůvodce pro Barcelona | SmartGui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Znakapoznpodarou"/>
          <w:rFonts w:ascii="Cambria" w:hAnsi="Cambria"/>
          <w:b/>
          <w:bCs/>
          <w:sz w:val="23"/>
          <w:szCs w:val="23"/>
        </w:rPr>
        <w:footnoteReference w:id="3"/>
      </w:r>
      <w:r w:rsidR="00D043D2" w:rsidRPr="00C166C2">
        <w:rPr>
          <w:rFonts w:ascii="Cambria" w:hAnsi="Cambria"/>
          <w:b/>
          <w:bCs/>
          <w:sz w:val="23"/>
          <w:szCs w:val="23"/>
        </w:rPr>
        <w:t>BARCELONA</w:t>
      </w:r>
      <w:r w:rsidR="00255DE5" w:rsidRPr="00C166C2">
        <w:rPr>
          <w:rFonts w:ascii="Cambria" w:hAnsi="Cambria"/>
          <w:sz w:val="23"/>
          <w:szCs w:val="23"/>
        </w:rPr>
        <w:t>, hlavní město Katalánska, se stala průkopníkem v oblasti chytrých městských řešení. Zaměřuje se na zlepšení kvality života obyvatel a zároveň na udržitelnost a efektivitu. Jedním z klíčových projektů je systém chytrého parkování. Senzory umístěné v parkovacích místech detekují obsazenost a informují řidiče o volných místech prostřednictvím mobilní aplikace. Tento systém snižuje dopravní zácpy způsobené kroužením řidičů hledajících parkování a zároveň optimalizuje využití parkovacích kapacit. Snižuje se tak i produkce emisí.</w:t>
      </w:r>
      <w:r w:rsidR="00D043D2" w:rsidRPr="00C166C2">
        <w:rPr>
          <w:rFonts w:ascii="Cambria" w:hAnsi="Cambria"/>
          <w:sz w:val="23"/>
          <w:szCs w:val="23"/>
        </w:rPr>
        <w:t xml:space="preserve"> </w:t>
      </w:r>
      <w:r w:rsidR="00255DE5" w:rsidRPr="00C166C2">
        <w:rPr>
          <w:rFonts w:ascii="Cambria" w:hAnsi="Cambria"/>
          <w:sz w:val="23"/>
          <w:szCs w:val="23"/>
        </w:rPr>
        <w:t>Dalším příkladem je inteligentní systém veřejného osvětlení. Lampy jsou vybaveny senzory, které regulují intenzitu osvětlení v závislosti na denní době a pohybu chodců. Tím se dosahuje značné úspory energie a snižuje se světelný smog. Systém také umožňuje monitorovat stav lamp a včas identifikovat poruchy, což zjednodušuje údržbu a snižuje náklady.</w:t>
      </w:r>
      <w:r w:rsidR="00D043D2" w:rsidRPr="00C166C2">
        <w:rPr>
          <w:rFonts w:ascii="Cambria" w:hAnsi="Cambria"/>
          <w:sz w:val="23"/>
          <w:szCs w:val="23"/>
        </w:rPr>
        <w:t xml:space="preserve"> </w:t>
      </w:r>
      <w:r w:rsidR="00255DE5" w:rsidRPr="00C166C2">
        <w:rPr>
          <w:rFonts w:ascii="Cambria" w:hAnsi="Cambria"/>
          <w:sz w:val="23"/>
          <w:szCs w:val="23"/>
        </w:rPr>
        <w:t>Barcelona také implementuje chytré zavlažování v parcích a zelených plochách. Senzory vlhkosti půdy monitorují aktuální potřebu závlahy a systém automaticky upravuje množství vody. Tím se optimalizuje spotřeba vody a zabraňuje se plýtvání. Tento systém je obzvláště důležitý v suchých obdobích, kdy je třeba šetřit vodní zdroje.</w:t>
      </w:r>
      <w:r w:rsidR="00D043D2" w:rsidRPr="00C166C2">
        <w:rPr>
          <w:rFonts w:ascii="Cambria" w:hAnsi="Cambria"/>
          <w:sz w:val="23"/>
          <w:szCs w:val="23"/>
        </w:rPr>
        <w:t xml:space="preserve"> </w:t>
      </w:r>
      <w:r w:rsidR="00255DE5" w:rsidRPr="00C166C2">
        <w:rPr>
          <w:rFonts w:ascii="Cambria" w:hAnsi="Cambria"/>
          <w:sz w:val="23"/>
          <w:szCs w:val="23"/>
        </w:rPr>
        <w:t>Kromě těchto projektů Barcelona investuje i do dalších chytrých řešení, jako jsou chytré odpadkové koše, monitorování kvality ovzduší a sběr dat pro optimalizaci městských služeb. Barcelona se tak stává vzorem pro ostatní města, která se snaží implementovat moderní technologie pro zlepšení života svých obyvatel a zároveň chránit životní prostředí.</w:t>
      </w:r>
    </w:p>
    <w:p w14:paraId="44D7C3DA" w14:textId="4F58C2D8" w:rsidR="001A4A6A" w:rsidRDefault="0097487F" w:rsidP="00E71508">
      <w:pPr>
        <w:spacing w:before="240" w:after="0" w:line="360" w:lineRule="auto"/>
        <w:jc w:val="both"/>
        <w:rPr>
          <w:rFonts w:ascii="Cambria" w:hAnsi="Cambria"/>
          <w:sz w:val="23"/>
          <w:szCs w:val="23"/>
        </w:rPr>
      </w:pPr>
      <w:r w:rsidRPr="00E31364">
        <w:rPr>
          <w:rFonts w:ascii="Aptos" w:eastAsia="Aptos" w:hAnsi="Apto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738C86" wp14:editId="7DDA5A37">
                <wp:simplePos x="0" y="0"/>
                <wp:positionH relativeFrom="margin">
                  <wp:posOffset>2562225</wp:posOffset>
                </wp:positionH>
                <wp:positionV relativeFrom="paragraph">
                  <wp:posOffset>1710055</wp:posOffset>
                </wp:positionV>
                <wp:extent cx="428625" cy="552450"/>
                <wp:effectExtent l="0" t="0" r="0" b="0"/>
                <wp:wrapNone/>
                <wp:docPr id="127385708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17997" w14:textId="1986D943" w:rsidR="0097487F" w:rsidRPr="00E31364" w:rsidRDefault="0097487F" w:rsidP="0097487F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38C86" id="_x0000_s1032" type="#_x0000_t202" style="position:absolute;left:0;text-align:left;margin-left:201.75pt;margin-top:134.65pt;width:33.75pt;height:43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" filled="f" stroked="f">
                <v:textbox>
                  <w:txbxContent>
                    <w:p w14:paraId="39317997" w14:textId="1986D943" w:rsidR="0097487F" w:rsidRPr="00E31364" w:rsidRDefault="0097487F" w:rsidP="0097487F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7F9" w:rsidRPr="00C166C2">
        <w:rPr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1BB8D874" wp14:editId="27D2560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910840" cy="2162175"/>
            <wp:effectExtent l="0" t="0" r="3810" b="0"/>
            <wp:wrapThrough wrapText="bothSides">
              <wp:wrapPolygon edited="0">
                <wp:start x="0" y="0"/>
                <wp:lineTo x="0" y="21315"/>
                <wp:lineTo x="21487" y="21315"/>
                <wp:lineTo x="21487" y="0"/>
                <wp:lineTo x="0" y="0"/>
              </wp:wrapPolygon>
            </wp:wrapThrough>
            <wp:docPr id="1525351576" name="obrázek 1" descr="Masterplan Masdar City | Transsolar | Klima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terplan Masdar City | Transsolar | KlimaEngineer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82" cy="21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3D2" w:rsidRPr="00C166C2">
        <w:rPr>
          <w:rFonts w:ascii="Cambria" w:hAnsi="Cambria"/>
          <w:b/>
          <w:bCs/>
          <w:sz w:val="23"/>
          <w:szCs w:val="23"/>
        </w:rPr>
        <w:t>MASDAR CITY</w:t>
      </w:r>
      <w:r w:rsidR="00255DE5" w:rsidRPr="00C166C2">
        <w:rPr>
          <w:rFonts w:ascii="Cambria" w:hAnsi="Cambria"/>
          <w:sz w:val="23"/>
          <w:szCs w:val="23"/>
        </w:rPr>
        <w:t xml:space="preserve">, nacházející se v emirátu Abú Dhabí ve Spojených arabských emirátech, představuje ambiciózní projekt udržitelného urbanismu a experiment v oblasti chytrých měst. Cílem je vytvořit kompletně </w:t>
      </w:r>
      <w:proofErr w:type="spellStart"/>
      <w:r w:rsidR="00255DE5" w:rsidRPr="00C166C2">
        <w:rPr>
          <w:rFonts w:ascii="Cambria" w:hAnsi="Cambria"/>
          <w:sz w:val="23"/>
          <w:szCs w:val="23"/>
        </w:rPr>
        <w:t>bez</w:t>
      </w:r>
      <w:r w:rsidR="00D043D2" w:rsidRPr="00C166C2">
        <w:rPr>
          <w:rFonts w:ascii="Cambria" w:hAnsi="Cambria"/>
          <w:sz w:val="23"/>
          <w:szCs w:val="23"/>
        </w:rPr>
        <w:t>u</w:t>
      </w:r>
      <w:r w:rsidR="00255DE5" w:rsidRPr="00C166C2">
        <w:rPr>
          <w:rFonts w:ascii="Cambria" w:hAnsi="Cambria"/>
          <w:sz w:val="23"/>
          <w:szCs w:val="23"/>
        </w:rPr>
        <w:t>hlíkové</w:t>
      </w:r>
      <w:proofErr w:type="spellEnd"/>
      <w:r w:rsidR="00255DE5" w:rsidRPr="00C166C2">
        <w:rPr>
          <w:rFonts w:ascii="Cambria" w:hAnsi="Cambria"/>
          <w:sz w:val="23"/>
          <w:szCs w:val="23"/>
        </w:rPr>
        <w:t>, energeticky soběstačné a odpadkově neutrální město. Jeho design a technologie se zaměřují na minimalizaci ekologické stopy a zároveň na poskytování vysoké kvality života obyvatelům.</w:t>
      </w:r>
      <w:r w:rsidR="00D043D2" w:rsidRPr="00C166C2">
        <w:rPr>
          <w:rFonts w:ascii="Cambria" w:hAnsi="Cambria"/>
          <w:sz w:val="23"/>
          <w:szCs w:val="23"/>
        </w:rPr>
        <w:t xml:space="preserve"> </w:t>
      </w:r>
      <w:r w:rsidR="00255DE5" w:rsidRPr="00C166C2">
        <w:rPr>
          <w:rFonts w:ascii="Cambria" w:hAnsi="Cambria"/>
          <w:sz w:val="23"/>
          <w:szCs w:val="23"/>
        </w:rPr>
        <w:t xml:space="preserve">Jedním z klíčových aspektů </w:t>
      </w:r>
      <w:proofErr w:type="spellStart"/>
      <w:r w:rsidR="00255DE5" w:rsidRPr="00C166C2">
        <w:rPr>
          <w:rFonts w:ascii="Cambria" w:hAnsi="Cambria"/>
          <w:sz w:val="23"/>
          <w:szCs w:val="23"/>
        </w:rPr>
        <w:t>Masdar</w:t>
      </w:r>
      <w:proofErr w:type="spellEnd"/>
      <w:r w:rsidR="00255DE5" w:rsidRPr="00C166C2">
        <w:rPr>
          <w:rFonts w:ascii="Cambria" w:hAnsi="Cambria"/>
          <w:sz w:val="23"/>
          <w:szCs w:val="23"/>
        </w:rPr>
        <w:t xml:space="preserve"> City je využití obnovitelných zdrojů energie, zejména solární energie. Město je strategicky umístěno tak, aby maximalizovalo sluneční záření, a rozsáhlé solární panely </w:t>
      </w:r>
      <w:r w:rsidR="00255DE5" w:rsidRPr="00C166C2">
        <w:rPr>
          <w:rFonts w:ascii="Cambria" w:hAnsi="Cambria"/>
          <w:sz w:val="23"/>
          <w:szCs w:val="23"/>
        </w:rPr>
        <w:lastRenderedPageBreak/>
        <w:t>pokrývají střechy budov a okolní pouštní krajinu. Tato energie pohání nejen domácnosti a podniky, ale i inovativní dopravní systém.</w:t>
      </w:r>
      <w:r w:rsidR="00D043D2" w:rsidRPr="00C166C2">
        <w:rPr>
          <w:rFonts w:ascii="Cambria" w:hAnsi="Cambria"/>
          <w:sz w:val="23"/>
          <w:szCs w:val="23"/>
        </w:rPr>
        <w:t xml:space="preserve"> </w:t>
      </w:r>
      <w:r w:rsidR="00255DE5" w:rsidRPr="00C166C2">
        <w:rPr>
          <w:rFonts w:ascii="Cambria" w:hAnsi="Cambria"/>
          <w:sz w:val="23"/>
          <w:szCs w:val="23"/>
        </w:rPr>
        <w:t xml:space="preserve">Doprava v </w:t>
      </w:r>
      <w:proofErr w:type="spellStart"/>
      <w:r w:rsidR="00255DE5" w:rsidRPr="00C166C2">
        <w:rPr>
          <w:rFonts w:ascii="Cambria" w:hAnsi="Cambria"/>
          <w:sz w:val="23"/>
          <w:szCs w:val="23"/>
        </w:rPr>
        <w:t>Masdar</w:t>
      </w:r>
      <w:proofErr w:type="spellEnd"/>
      <w:r w:rsidR="00255DE5" w:rsidRPr="00C166C2">
        <w:rPr>
          <w:rFonts w:ascii="Cambria" w:hAnsi="Cambria"/>
          <w:sz w:val="23"/>
          <w:szCs w:val="23"/>
        </w:rPr>
        <w:t xml:space="preserve"> City je navržena s důrazem na minimalizaci emisí. Automobily se spalovacím motorem jsou v centru města zakázány. Místo nich se využívá </w:t>
      </w:r>
      <w:proofErr w:type="spellStart"/>
      <w:r w:rsidR="00255DE5" w:rsidRPr="00C166C2">
        <w:rPr>
          <w:rFonts w:ascii="Cambria" w:hAnsi="Cambria"/>
          <w:sz w:val="23"/>
          <w:szCs w:val="23"/>
        </w:rPr>
        <w:t>Personal</w:t>
      </w:r>
      <w:proofErr w:type="spellEnd"/>
      <w:r w:rsidR="00255DE5" w:rsidRPr="00C166C2">
        <w:rPr>
          <w:rFonts w:ascii="Cambria" w:hAnsi="Cambria"/>
          <w:sz w:val="23"/>
          <w:szCs w:val="23"/>
        </w:rPr>
        <w:t xml:space="preserve"> Rapid Transit (PRT), systém autonomních elektrických vozidel, která přepravují cestující po vyhrazených trasách. Dále je kladen důraz na pěší a cyklistickou dopravu, s rozsáhlou sítí chodníků a cyklostezek.</w:t>
      </w:r>
      <w:r w:rsidR="00D043D2" w:rsidRPr="00C166C2">
        <w:rPr>
          <w:rFonts w:ascii="Cambria" w:hAnsi="Cambria"/>
          <w:sz w:val="23"/>
          <w:szCs w:val="23"/>
        </w:rPr>
        <w:t xml:space="preserve"> </w:t>
      </w:r>
      <w:proofErr w:type="spellStart"/>
      <w:r w:rsidR="00255DE5" w:rsidRPr="00C166C2">
        <w:rPr>
          <w:rFonts w:ascii="Cambria" w:hAnsi="Cambria"/>
          <w:sz w:val="23"/>
          <w:szCs w:val="23"/>
        </w:rPr>
        <w:t>Masdar</w:t>
      </w:r>
      <w:proofErr w:type="spellEnd"/>
      <w:r w:rsidR="00255DE5" w:rsidRPr="00C166C2">
        <w:rPr>
          <w:rFonts w:ascii="Cambria" w:hAnsi="Cambria"/>
          <w:sz w:val="23"/>
          <w:szCs w:val="23"/>
        </w:rPr>
        <w:t xml:space="preserve"> City se také zaměřuje na efektivní nakládání s odpady. Implementován je komplexní systém recyklace a kompostování, který minimalizuje množství odpadu ukládaného na skládky. Cílem je dosáhnout nulového odpadu a uzavřeného cyklu zdrojů.</w:t>
      </w:r>
      <w:r w:rsidR="00D043D2" w:rsidRPr="00C166C2">
        <w:rPr>
          <w:rFonts w:ascii="Cambria" w:hAnsi="Cambria"/>
          <w:sz w:val="23"/>
          <w:szCs w:val="23"/>
        </w:rPr>
        <w:t xml:space="preserve"> </w:t>
      </w:r>
      <w:r w:rsidR="00255DE5" w:rsidRPr="00C166C2">
        <w:rPr>
          <w:rFonts w:ascii="Cambria" w:hAnsi="Cambria"/>
          <w:sz w:val="23"/>
          <w:szCs w:val="23"/>
        </w:rPr>
        <w:t xml:space="preserve">Ačkoliv </w:t>
      </w:r>
      <w:proofErr w:type="spellStart"/>
      <w:r w:rsidR="00255DE5" w:rsidRPr="00C166C2">
        <w:rPr>
          <w:rFonts w:ascii="Cambria" w:hAnsi="Cambria"/>
          <w:sz w:val="23"/>
          <w:szCs w:val="23"/>
        </w:rPr>
        <w:t>Masdar</w:t>
      </w:r>
      <w:proofErr w:type="spellEnd"/>
      <w:r w:rsidR="00255DE5" w:rsidRPr="00C166C2">
        <w:rPr>
          <w:rFonts w:ascii="Cambria" w:hAnsi="Cambria"/>
          <w:sz w:val="23"/>
          <w:szCs w:val="23"/>
        </w:rPr>
        <w:t xml:space="preserve"> City představuje technologicky pokročilý model udržitelného města, potýká se i s výzvami. Původní ambiciózní cíle, jako je plná energetická soběstačnost a nulový odpad, se ukázaly být v praxi obtížně dosažitelné. Projekt se také potýkal s finančními problémy a pomalejším tempem výstavby, než se původně předpokládalo. Přesto </w:t>
      </w:r>
      <w:proofErr w:type="spellStart"/>
      <w:r w:rsidR="00255DE5" w:rsidRPr="00C166C2">
        <w:rPr>
          <w:rFonts w:ascii="Cambria" w:hAnsi="Cambria"/>
          <w:sz w:val="23"/>
          <w:szCs w:val="23"/>
        </w:rPr>
        <w:t>Masdar</w:t>
      </w:r>
      <w:proofErr w:type="spellEnd"/>
      <w:r w:rsidR="00255DE5" w:rsidRPr="00C166C2">
        <w:rPr>
          <w:rFonts w:ascii="Cambria" w:hAnsi="Cambria"/>
          <w:sz w:val="23"/>
          <w:szCs w:val="23"/>
        </w:rPr>
        <w:t xml:space="preserve"> City zůstává důležitým experimentem a zdrojem inspirace pro další města usilující o udržitelnou budoucnost.</w:t>
      </w:r>
    </w:p>
    <w:p w14:paraId="4CF3888B" w14:textId="77777777" w:rsidR="00E71508" w:rsidRDefault="00E71508" w:rsidP="00E71508">
      <w:pPr>
        <w:spacing w:after="0" w:line="240" w:lineRule="auto"/>
        <w:jc w:val="both"/>
        <w:rPr>
          <w:rFonts w:ascii="Cambria" w:hAnsi="Cambria"/>
          <w:sz w:val="23"/>
          <w:szCs w:val="23"/>
        </w:rPr>
      </w:pPr>
    </w:p>
    <w:p w14:paraId="4CF72EF0" w14:textId="7A22E836" w:rsidR="00293F41" w:rsidRDefault="0097487F" w:rsidP="00E71508">
      <w:pPr>
        <w:spacing w:after="240" w:line="360" w:lineRule="auto"/>
        <w:jc w:val="both"/>
        <w:rPr>
          <w:rFonts w:ascii="Cambria" w:hAnsi="Cambria"/>
          <w:sz w:val="24"/>
          <w:szCs w:val="24"/>
        </w:rPr>
      </w:pPr>
      <w:r w:rsidRPr="00E31364">
        <w:rPr>
          <w:rFonts w:ascii="Aptos" w:eastAsia="Aptos" w:hAnsi="Apto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46A7835" wp14:editId="5F6361D4">
                <wp:simplePos x="0" y="0"/>
                <wp:positionH relativeFrom="margin">
                  <wp:posOffset>3895725</wp:posOffset>
                </wp:positionH>
                <wp:positionV relativeFrom="paragraph">
                  <wp:posOffset>1321435</wp:posOffset>
                </wp:positionV>
                <wp:extent cx="428625" cy="552450"/>
                <wp:effectExtent l="0" t="0" r="0" b="0"/>
                <wp:wrapNone/>
                <wp:docPr id="174551147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0C8F" w14:textId="1D8AB442" w:rsidR="0097487F" w:rsidRPr="00E31364" w:rsidRDefault="0097487F" w:rsidP="0097487F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A7835" id="_x0000_s1033" type="#_x0000_t202" style="position:absolute;left:0;text-align:left;margin-left:306.75pt;margin-top:104.05pt;width:33.75pt;height:43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" filled="f" stroked="f">
                <v:textbox>
                  <w:txbxContent>
                    <w:p w14:paraId="51D00C8F" w14:textId="1D8AB442" w:rsidR="0097487F" w:rsidRPr="00E31364" w:rsidRDefault="0097487F" w:rsidP="0097487F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1D2">
        <w:rPr>
          <w:noProof/>
        </w:rPr>
        <w:drawing>
          <wp:anchor distT="0" distB="0" distL="114300" distR="114300" simplePos="0" relativeHeight="251669504" behindDoc="0" locked="0" layoutInCell="1" allowOverlap="1" wp14:anchorId="217AE75F" wp14:editId="677378C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672715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400" y="21484"/>
                <wp:lineTo x="21400" y="0"/>
                <wp:lineTo x="0" y="0"/>
              </wp:wrapPolygon>
            </wp:wrapThrough>
            <wp:docPr id="2" name="obrázek 2" descr="What is NEOM Project in Saudi Arabi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is NEOM Project in Saudi Arabia?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5A">
        <w:rPr>
          <w:rStyle w:val="Znakapoznpodarou"/>
          <w:rFonts w:ascii="Cambria" w:hAnsi="Cambria"/>
          <w:b/>
          <w:bCs/>
          <w:sz w:val="24"/>
          <w:szCs w:val="24"/>
        </w:rPr>
        <w:footnoteReference w:id="4"/>
      </w:r>
      <w:r w:rsidR="00345B45" w:rsidRPr="00492DAC">
        <w:rPr>
          <w:rFonts w:ascii="Cambria" w:hAnsi="Cambria"/>
          <w:b/>
          <w:bCs/>
          <w:sz w:val="24"/>
          <w:szCs w:val="24"/>
        </w:rPr>
        <w:t>NEOM – sídelní systém budoucnosti v</w:t>
      </w:r>
      <w:r w:rsidR="0085481E">
        <w:rPr>
          <w:rFonts w:ascii="Cambria" w:hAnsi="Cambria"/>
          <w:b/>
          <w:bCs/>
          <w:sz w:val="24"/>
          <w:szCs w:val="24"/>
        </w:rPr>
        <w:t> </w:t>
      </w:r>
      <w:r w:rsidR="00345B45" w:rsidRPr="00492DAC">
        <w:rPr>
          <w:rFonts w:ascii="Cambria" w:hAnsi="Cambria"/>
          <w:b/>
          <w:bCs/>
          <w:sz w:val="24"/>
          <w:szCs w:val="24"/>
        </w:rPr>
        <w:t>pouš</w:t>
      </w:r>
      <w:r w:rsidR="0085481E">
        <w:rPr>
          <w:rFonts w:ascii="Cambria" w:hAnsi="Cambria"/>
          <w:b/>
          <w:bCs/>
          <w:sz w:val="24"/>
          <w:szCs w:val="24"/>
        </w:rPr>
        <w:t>tní pustině (</w:t>
      </w:r>
      <w:r w:rsidR="0085481E" w:rsidRPr="00947F46">
        <w:rPr>
          <w:rFonts w:ascii="Cambria" w:hAnsi="Cambria"/>
          <w:b/>
          <w:bCs/>
          <w:i/>
          <w:iCs/>
          <w:sz w:val="24"/>
          <w:szCs w:val="24"/>
        </w:rPr>
        <w:t>„koncept katedrály v poušti“</w:t>
      </w:r>
      <w:r w:rsidR="0085481E">
        <w:rPr>
          <w:rFonts w:ascii="Cambria" w:hAnsi="Cambria"/>
          <w:b/>
          <w:bCs/>
          <w:sz w:val="24"/>
          <w:szCs w:val="24"/>
        </w:rPr>
        <w:t>)</w:t>
      </w:r>
      <w:r w:rsidR="00345B45">
        <w:rPr>
          <w:rFonts w:ascii="Cambria" w:hAnsi="Cambria"/>
          <w:sz w:val="24"/>
          <w:szCs w:val="24"/>
        </w:rPr>
        <w:t xml:space="preserve">, </w:t>
      </w:r>
      <w:r w:rsidR="00492DAC">
        <w:rPr>
          <w:rFonts w:ascii="Cambria" w:hAnsi="Cambria"/>
          <w:sz w:val="24"/>
          <w:szCs w:val="24"/>
        </w:rPr>
        <w:t>v</w:t>
      </w:r>
      <w:r w:rsidR="00492DAC" w:rsidRPr="00492DAC">
        <w:rPr>
          <w:rFonts w:ascii="Cambria" w:hAnsi="Cambria"/>
          <w:sz w:val="24"/>
          <w:szCs w:val="24"/>
        </w:rPr>
        <w:t>zniká na severozápadě Saúdské Arábie u pobřeží Rudého moře jako jeden z nejambicióznějších urbanistických projektů současnosti. Je součástí strategie Vision 2030, jejímž cílem je snížit závislost země na ropě a vytvořit nové centrum inovací, turismu a moderní ekonomiky.</w:t>
      </w:r>
      <w:r w:rsidR="00492DAC">
        <w:rPr>
          <w:rFonts w:ascii="Cambria" w:hAnsi="Cambria"/>
          <w:sz w:val="24"/>
          <w:szCs w:val="24"/>
        </w:rPr>
        <w:t xml:space="preserve"> </w:t>
      </w:r>
      <w:r w:rsidR="00492DAC" w:rsidRPr="00492DAC">
        <w:rPr>
          <w:rFonts w:ascii="Cambria" w:hAnsi="Cambria"/>
          <w:sz w:val="24"/>
          <w:szCs w:val="24"/>
        </w:rPr>
        <w:t>NEOM není jedno město, ale celý region o rozloze přibližně 26 500 km², který má zahrnovat několik specializovaných částí – futuristické město, průmyslový komplex, turistické oblasti i nové dopravní koridory.</w:t>
      </w:r>
      <w:r w:rsidR="00492DAC">
        <w:rPr>
          <w:rFonts w:ascii="Cambria" w:hAnsi="Cambria"/>
          <w:sz w:val="24"/>
          <w:szCs w:val="24"/>
        </w:rPr>
        <w:t xml:space="preserve"> </w:t>
      </w:r>
      <w:r w:rsidR="00492DAC" w:rsidRPr="00492DAC">
        <w:rPr>
          <w:rFonts w:ascii="Cambria" w:hAnsi="Cambria"/>
          <w:sz w:val="24"/>
          <w:szCs w:val="24"/>
        </w:rPr>
        <w:t xml:space="preserve">Nejznámější součástí projektu je </w:t>
      </w:r>
      <w:r w:rsidR="00492DAC" w:rsidRPr="00492DAC">
        <w:rPr>
          <w:rFonts w:ascii="Cambria" w:hAnsi="Cambria"/>
          <w:b/>
          <w:bCs/>
          <w:sz w:val="24"/>
          <w:szCs w:val="24"/>
        </w:rPr>
        <w:t>THE LINE</w:t>
      </w:r>
      <w:r w:rsidR="00492DAC" w:rsidRPr="00492DAC">
        <w:rPr>
          <w:rFonts w:ascii="Cambria" w:hAnsi="Cambria"/>
          <w:sz w:val="24"/>
          <w:szCs w:val="24"/>
        </w:rPr>
        <w:t>, lineární město, které má mít délku až 170 km, šířku pouhých 200 metrů a výšku až 500 metrů.</w:t>
      </w:r>
      <w:r w:rsidR="00492DAC">
        <w:rPr>
          <w:rFonts w:ascii="Cambria" w:hAnsi="Cambria"/>
          <w:sz w:val="24"/>
          <w:szCs w:val="24"/>
        </w:rPr>
        <w:t xml:space="preserve"> </w:t>
      </w:r>
      <w:r w:rsidR="00492DAC" w:rsidRPr="00492DAC">
        <w:rPr>
          <w:rFonts w:ascii="Cambria" w:hAnsi="Cambria"/>
          <w:sz w:val="24"/>
          <w:szCs w:val="24"/>
        </w:rPr>
        <w:t>Město je navrženo jako vertikální struktura, kde jsou všechny funkce – bydlení, práce i služby – uspořádány nad sebou. Obyvatelé by měli mít vše dostupné do 5 minut chůze a doprava mezi částmi města má probíhat pomocí vysokorychlostního systému.</w:t>
      </w:r>
      <w:r w:rsidR="00BF6B74">
        <w:rPr>
          <w:rFonts w:ascii="Cambria" w:hAnsi="Cambria"/>
          <w:sz w:val="24"/>
          <w:szCs w:val="24"/>
        </w:rPr>
        <w:t xml:space="preserve"> </w:t>
      </w:r>
      <w:r w:rsidR="00492DAC" w:rsidRPr="00492DAC">
        <w:rPr>
          <w:rFonts w:ascii="Cambria" w:hAnsi="Cambria"/>
          <w:sz w:val="24"/>
          <w:szCs w:val="24"/>
        </w:rPr>
        <w:t>Zásadní myšlenkou je odstranění automobilové dopravy, nulové emise a využití výhradně obnovitelných zdrojů energie. Město má být zároveň řízeno pomocí digitálních technologií a umělé inteligence.</w:t>
      </w:r>
      <w:r w:rsidR="00BF6B74">
        <w:rPr>
          <w:rFonts w:ascii="Cambria" w:hAnsi="Cambria"/>
          <w:sz w:val="24"/>
          <w:szCs w:val="24"/>
        </w:rPr>
        <w:t xml:space="preserve"> </w:t>
      </w:r>
      <w:r w:rsidR="00E71508" w:rsidRPr="00E71508">
        <w:rPr>
          <w:rFonts w:ascii="Cambria" w:hAnsi="Cambria"/>
          <w:b/>
          <w:bCs/>
          <w:sz w:val="24"/>
          <w:szCs w:val="24"/>
        </w:rPr>
        <w:t>SINDALAH</w:t>
      </w:r>
      <w:r w:rsidR="00E71508" w:rsidRPr="00E71508">
        <w:rPr>
          <w:rFonts w:ascii="Cambria" w:hAnsi="Cambria"/>
          <w:sz w:val="24"/>
          <w:szCs w:val="24"/>
        </w:rPr>
        <w:t xml:space="preserve"> je plánovaný ostrovní resort v rámci projektu NEOM, který má sloužit jako turistická a ekonomická „výkladní skříň“ celého projektu. Projekt počítá s</w:t>
      </w:r>
      <w:r w:rsidR="00E71508">
        <w:rPr>
          <w:rFonts w:ascii="Cambria" w:hAnsi="Cambria"/>
          <w:sz w:val="24"/>
          <w:szCs w:val="24"/>
        </w:rPr>
        <w:t> </w:t>
      </w:r>
      <w:r w:rsidR="00E71508" w:rsidRPr="00E71508">
        <w:rPr>
          <w:rFonts w:ascii="Cambria" w:hAnsi="Cambria"/>
          <w:sz w:val="24"/>
          <w:szCs w:val="24"/>
        </w:rPr>
        <w:t>luxusní</w:t>
      </w:r>
      <w:r w:rsidR="00E71508">
        <w:rPr>
          <w:rFonts w:ascii="Cambria" w:hAnsi="Cambria"/>
          <w:sz w:val="24"/>
          <w:szCs w:val="24"/>
        </w:rPr>
        <w:t xml:space="preserve">m přístavem </w:t>
      </w:r>
      <w:r w:rsidR="00E71508" w:rsidRPr="00E71508">
        <w:rPr>
          <w:rFonts w:ascii="Cambria" w:hAnsi="Cambria"/>
          <w:sz w:val="24"/>
          <w:szCs w:val="24"/>
        </w:rPr>
        <w:t xml:space="preserve">pro jachty, golfovým hřištěm, hotely a exkluzivními službami. Z geografického hlediska je zajímavé, že nejde primárně o „město pro obyvatele“, ale o silně selektivní prostor orientovaný na globální turistiku a kapitál, což je v ostrém kontrastu s deklarovanou udržitelností celého </w:t>
      </w:r>
      <w:r w:rsidR="009A39F2">
        <w:rPr>
          <w:rFonts w:ascii="Cambria" w:hAnsi="Cambria"/>
          <w:sz w:val="24"/>
          <w:szCs w:val="24"/>
        </w:rPr>
        <w:t xml:space="preserve">projektu </w:t>
      </w:r>
      <w:r w:rsidR="00E71508" w:rsidRPr="00E71508">
        <w:rPr>
          <w:rFonts w:ascii="Cambria" w:hAnsi="Cambria"/>
          <w:sz w:val="24"/>
          <w:szCs w:val="24"/>
        </w:rPr>
        <w:t xml:space="preserve">NEOM. </w:t>
      </w:r>
      <w:r w:rsidR="00072659">
        <w:rPr>
          <w:rFonts w:ascii="Cambria" w:hAnsi="Cambria"/>
          <w:sz w:val="24"/>
          <w:szCs w:val="24"/>
        </w:rPr>
        <w:t>Z</w:t>
      </w:r>
      <w:r w:rsidR="00E71508" w:rsidRPr="00E71508">
        <w:rPr>
          <w:rFonts w:ascii="Cambria" w:hAnsi="Cambria"/>
          <w:sz w:val="24"/>
          <w:szCs w:val="24"/>
        </w:rPr>
        <w:t>a vizí „měst budoucnosti“ často stojí ekonomická strategie založená na elitním turismu a image.</w:t>
      </w:r>
      <w:r w:rsidR="00E71508">
        <w:rPr>
          <w:rFonts w:ascii="Cambria" w:hAnsi="Cambria"/>
          <w:sz w:val="24"/>
          <w:szCs w:val="24"/>
        </w:rPr>
        <w:t xml:space="preserve"> </w:t>
      </w:r>
      <w:r w:rsidR="00492DAC" w:rsidRPr="00492DAC">
        <w:rPr>
          <w:rFonts w:ascii="Cambria" w:hAnsi="Cambria"/>
          <w:sz w:val="24"/>
          <w:szCs w:val="24"/>
        </w:rPr>
        <w:t xml:space="preserve">Další částí projektu je </w:t>
      </w:r>
      <w:r w:rsidR="00E71508" w:rsidRPr="00BF6B74">
        <w:rPr>
          <w:rFonts w:ascii="Cambria" w:hAnsi="Cambria"/>
          <w:b/>
          <w:bCs/>
          <w:sz w:val="24"/>
          <w:szCs w:val="24"/>
        </w:rPr>
        <w:t>OXAGON</w:t>
      </w:r>
      <w:r w:rsidR="00492DAC" w:rsidRPr="00492DAC">
        <w:rPr>
          <w:rFonts w:ascii="Cambria" w:hAnsi="Cambria"/>
          <w:sz w:val="24"/>
          <w:szCs w:val="24"/>
        </w:rPr>
        <w:t xml:space="preserve">, plánované průmyslové a </w:t>
      </w:r>
      <w:r w:rsidR="00492DAC" w:rsidRPr="00492DAC">
        <w:rPr>
          <w:rFonts w:ascii="Cambria" w:hAnsi="Cambria"/>
          <w:sz w:val="24"/>
          <w:szCs w:val="24"/>
        </w:rPr>
        <w:lastRenderedPageBreak/>
        <w:t>logistické centrum na pobřeží. Má fungovat jako moderní přístav a výrobní zóna založená na principech Průmyslu 4.0 – tedy robotizaci, automatizaci a propojení výroby s digitálními technologiemi.</w:t>
      </w:r>
      <w:r w:rsidR="00BF6B74">
        <w:rPr>
          <w:rFonts w:ascii="Cambria" w:hAnsi="Cambria"/>
          <w:sz w:val="24"/>
          <w:szCs w:val="24"/>
        </w:rPr>
        <w:t xml:space="preserve"> </w:t>
      </w:r>
      <w:r w:rsidR="00492DAC" w:rsidRPr="00492DAC">
        <w:rPr>
          <w:rFonts w:ascii="Cambria" w:hAnsi="Cambria"/>
          <w:sz w:val="24"/>
          <w:szCs w:val="24"/>
        </w:rPr>
        <w:t xml:space="preserve">Cílem je vytvořit „čistý průmysl“, který bude využívat obnovitelné zdroje energie a principy cirkulární ekonomiky. </w:t>
      </w:r>
      <w:proofErr w:type="spellStart"/>
      <w:r w:rsidR="00492DAC" w:rsidRPr="00492DAC">
        <w:rPr>
          <w:rFonts w:ascii="Cambria" w:hAnsi="Cambria"/>
          <w:sz w:val="24"/>
          <w:szCs w:val="24"/>
        </w:rPr>
        <w:t>Oxagon</w:t>
      </w:r>
      <w:proofErr w:type="spellEnd"/>
      <w:r w:rsidR="00492DAC" w:rsidRPr="00492DAC">
        <w:rPr>
          <w:rFonts w:ascii="Cambria" w:hAnsi="Cambria"/>
          <w:sz w:val="24"/>
          <w:szCs w:val="24"/>
        </w:rPr>
        <w:t xml:space="preserve"> má zároveň propojit globální obchodní trasy mezi Asií, Evropou a Afrikou.</w:t>
      </w:r>
      <w:r w:rsidR="00BF6B74">
        <w:rPr>
          <w:rFonts w:ascii="Cambria" w:hAnsi="Cambria"/>
          <w:sz w:val="24"/>
          <w:szCs w:val="24"/>
        </w:rPr>
        <w:t xml:space="preserve"> </w:t>
      </w:r>
      <w:r w:rsidR="00E71508" w:rsidRPr="00BF6B74">
        <w:rPr>
          <w:rFonts w:ascii="Cambria" w:hAnsi="Cambria"/>
          <w:b/>
          <w:bCs/>
          <w:sz w:val="24"/>
          <w:szCs w:val="24"/>
        </w:rPr>
        <w:t>PROJEKT TROJENA</w:t>
      </w:r>
      <w:r w:rsidR="00E71508" w:rsidRPr="00492DAC">
        <w:rPr>
          <w:rFonts w:ascii="Cambria" w:hAnsi="Cambria"/>
          <w:sz w:val="24"/>
          <w:szCs w:val="24"/>
        </w:rPr>
        <w:t xml:space="preserve"> </w:t>
      </w:r>
      <w:r w:rsidR="00492DAC" w:rsidRPr="00492DAC">
        <w:rPr>
          <w:rFonts w:ascii="Cambria" w:hAnsi="Cambria"/>
          <w:sz w:val="24"/>
          <w:szCs w:val="24"/>
        </w:rPr>
        <w:t xml:space="preserve">představuje horské turistické centrum v pouštní oblasti, kde má vzniknout umělé lyžařské středisko s celoročním provozem. Tento projekt má přilákat </w:t>
      </w:r>
      <w:r w:rsidRPr="00492DAC">
        <w:rPr>
          <w:rFonts w:ascii="Cambria" w:hAnsi="Cambria"/>
          <w:sz w:val="24"/>
          <w:szCs w:val="24"/>
        </w:rPr>
        <w:t>turisty,</w:t>
      </w:r>
      <w:r w:rsidR="00492DAC" w:rsidRPr="00492DAC">
        <w:rPr>
          <w:rFonts w:ascii="Cambria" w:hAnsi="Cambria"/>
          <w:sz w:val="24"/>
          <w:szCs w:val="24"/>
        </w:rPr>
        <w:t xml:space="preserve"> a dokonce hostit zimní sportovní akce.</w:t>
      </w:r>
      <w:r w:rsidR="00BF6B74">
        <w:rPr>
          <w:rFonts w:ascii="Cambria" w:hAnsi="Cambria"/>
          <w:sz w:val="24"/>
          <w:szCs w:val="24"/>
        </w:rPr>
        <w:t xml:space="preserve"> </w:t>
      </w:r>
      <w:r w:rsidR="00492DAC" w:rsidRPr="00492DAC">
        <w:rPr>
          <w:rFonts w:ascii="Cambria" w:hAnsi="Cambria"/>
          <w:sz w:val="24"/>
          <w:szCs w:val="24"/>
        </w:rPr>
        <w:t>Zároveň ale vyvolává otázky, zda je takový projekt v extrémně suchém prostředí dlouhodobě udržitelný, zejména z hlediska spotřeby vody a energie.</w:t>
      </w:r>
      <w:r w:rsidR="00BF6B74">
        <w:rPr>
          <w:rFonts w:ascii="Cambria" w:hAnsi="Cambria"/>
          <w:sz w:val="24"/>
          <w:szCs w:val="24"/>
        </w:rPr>
        <w:t xml:space="preserve"> </w:t>
      </w:r>
      <w:r w:rsidR="00293F41" w:rsidRPr="00492DAC">
        <w:rPr>
          <w:rFonts w:ascii="Cambria" w:hAnsi="Cambria"/>
          <w:sz w:val="24"/>
          <w:szCs w:val="24"/>
        </w:rPr>
        <w:t>V posledních letech dochází k úpravám plánů a některé části projektu byly zmenšeny nebo zpomaleny, což ukazuje, že i takto ambiciózní projekty narážejí na ekonomické a praktické limity.</w:t>
      </w:r>
    </w:p>
    <w:p w14:paraId="0407C25E" w14:textId="2095977C" w:rsidR="00081390" w:rsidRPr="00081390" w:rsidRDefault="00E774DE" w:rsidP="00442B7B">
      <w:pPr>
        <w:pStyle w:val="Odstavecseseznamem"/>
        <w:numPr>
          <w:ilvl w:val="0"/>
          <w:numId w:val="37"/>
        </w:numPr>
        <w:pBdr>
          <w:bottom w:val="single" w:sz="4" w:space="0" w:color="auto"/>
        </w:pBdr>
        <w:shd w:val="clear" w:color="auto" w:fill="969FA7"/>
        <w:spacing w:after="0" w:line="276" w:lineRule="auto"/>
        <w:ind w:left="425" w:hanging="425"/>
        <w:contextualSpacing w:val="0"/>
        <w:jc w:val="both"/>
      </w:pPr>
      <w:r>
        <w:rPr>
          <w:rFonts w:ascii="Cambria" w:hAnsi="Cambria"/>
          <w:b/>
          <w:bCs/>
          <w:color w:val="FFFFFF" w:themeColor="background1"/>
          <w:sz w:val="26"/>
          <w:szCs w:val="26"/>
        </w:rPr>
        <w:t>Analytické úlohy rozebírající vybrané texty</w:t>
      </w:r>
      <w:r w:rsidR="00EA658F"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 (tři expertní skupiny)</w:t>
      </w:r>
    </w:p>
    <w:p w14:paraId="4B4A4443" w14:textId="5746380B" w:rsidR="00EA658F" w:rsidRPr="00EA658F" w:rsidRDefault="00EA658F" w:rsidP="00EA658F">
      <w:pPr>
        <w:pStyle w:val="Odstavecseseznamem"/>
        <w:numPr>
          <w:ilvl w:val="0"/>
          <w:numId w:val="51"/>
        </w:numPr>
        <w:spacing w:before="120" w:after="0" w:line="240" w:lineRule="auto"/>
        <w:ind w:left="425" w:hanging="357"/>
        <w:contextualSpacing w:val="0"/>
        <w:rPr>
          <w:rFonts w:ascii="Cambria" w:hAnsi="Cambria"/>
          <w:i/>
          <w:iCs/>
          <w:color w:val="000000" w:themeColor="text1"/>
          <w:sz w:val="24"/>
          <w:szCs w:val="24"/>
        </w:rPr>
      </w:pPr>
      <w:r w:rsidRPr="00EA658F">
        <w:rPr>
          <w:rFonts w:ascii="Cambria" w:hAnsi="Cambria"/>
          <w:i/>
          <w:iCs/>
          <w:color w:val="000000" w:themeColor="text1"/>
          <w:sz w:val="24"/>
          <w:szCs w:val="24"/>
        </w:rPr>
        <w:t>„Opírejte se o konkrétní příklady z textu, ne o obecné domněnky.“</w:t>
      </w:r>
    </w:p>
    <w:p w14:paraId="459980DE" w14:textId="25E13210" w:rsidR="00A107F9" w:rsidRDefault="00D043D2" w:rsidP="00EA658F">
      <w:pPr>
        <w:pStyle w:val="Odstavecseseznamem"/>
        <w:numPr>
          <w:ilvl w:val="0"/>
          <w:numId w:val="46"/>
        </w:numPr>
        <w:spacing w:before="360" w:after="0" w:line="360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b/>
          <w:bCs/>
          <w:sz w:val="24"/>
          <w:szCs w:val="24"/>
        </w:rPr>
        <w:t>Vybrané město budoucnosti</w:t>
      </w:r>
      <w:r w:rsidRPr="00A107F9">
        <w:rPr>
          <w:rFonts w:ascii="Cambria" w:hAnsi="Cambria"/>
          <w:sz w:val="24"/>
          <w:szCs w:val="24"/>
        </w:rPr>
        <w:t>: ………………………………………………………………………………………………</w:t>
      </w:r>
      <w:r w:rsidR="00A107F9">
        <w:rPr>
          <w:rFonts w:ascii="Cambria" w:hAnsi="Cambria"/>
          <w:sz w:val="24"/>
          <w:szCs w:val="24"/>
        </w:rPr>
        <w:t>…...</w:t>
      </w:r>
      <w:r w:rsidRPr="00A107F9">
        <w:rPr>
          <w:rFonts w:ascii="Cambria" w:hAnsi="Cambria"/>
          <w:sz w:val="24"/>
          <w:szCs w:val="24"/>
        </w:rPr>
        <w:t>.</w:t>
      </w:r>
    </w:p>
    <w:p w14:paraId="35A794D2" w14:textId="62BFEF02" w:rsidR="00D043D2" w:rsidRDefault="00D043D2" w:rsidP="003E67F2">
      <w:pPr>
        <w:pStyle w:val="Odstavecseseznamem"/>
        <w:numPr>
          <w:ilvl w:val="0"/>
          <w:numId w:val="46"/>
        </w:numPr>
        <w:spacing w:before="120" w:after="0" w:line="420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b/>
          <w:bCs/>
          <w:sz w:val="24"/>
          <w:szCs w:val="24"/>
        </w:rPr>
        <w:t>Identifikace klíčových technologií a řešení</w:t>
      </w:r>
      <w:r w:rsidRPr="00A107F9">
        <w:rPr>
          <w:rFonts w:ascii="Cambria" w:hAnsi="Cambria"/>
          <w:sz w:val="24"/>
          <w:szCs w:val="24"/>
        </w:rPr>
        <w:t>: …………………………………………………………………………</w:t>
      </w:r>
      <w:r w:rsidR="00A107F9">
        <w:rPr>
          <w:rFonts w:ascii="Cambria" w:hAnsi="Cambria"/>
          <w:sz w:val="24"/>
          <w:szCs w:val="24"/>
        </w:rPr>
        <w:t>…..</w:t>
      </w:r>
    </w:p>
    <w:p w14:paraId="63F819D6" w14:textId="77777777" w:rsidR="00A107F9" w:rsidRPr="00A107F9" w:rsidRDefault="00A107F9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4004077A" w14:textId="77777777" w:rsidR="00A107F9" w:rsidRPr="00A107F9" w:rsidRDefault="00A107F9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759F99E6" w14:textId="77777777" w:rsidR="00A107F9" w:rsidRDefault="00A107F9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0D92456D" w14:textId="7E4ED5A5" w:rsidR="00E7675B" w:rsidRPr="00081390" w:rsidRDefault="00E7675B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 w:rsidRPr="00081390">
        <w:rPr>
          <w:rFonts w:ascii="Cambria" w:hAnsi="Cambria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</w:t>
      </w:r>
    </w:p>
    <w:p w14:paraId="66EBF3FD" w14:textId="71CB5BDD" w:rsidR="00081390" w:rsidRDefault="00081390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7904FD19" w14:textId="79298421" w:rsidR="00D043D2" w:rsidRDefault="00D043D2" w:rsidP="003E67F2">
      <w:pPr>
        <w:pStyle w:val="Odstavecseseznamem"/>
        <w:numPr>
          <w:ilvl w:val="0"/>
          <w:numId w:val="46"/>
        </w:numPr>
        <w:spacing w:before="120" w:after="0" w:line="420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b/>
          <w:bCs/>
          <w:sz w:val="24"/>
          <w:szCs w:val="24"/>
        </w:rPr>
        <w:t>Zhodnocení výhod a nevýhod</w:t>
      </w:r>
      <w:r>
        <w:rPr>
          <w:rFonts w:ascii="Cambria" w:hAnsi="Cambria"/>
          <w:sz w:val="24"/>
          <w:szCs w:val="24"/>
        </w:rPr>
        <w:t>: ………………………………………………………………………………………………</w:t>
      </w:r>
      <w:r w:rsidR="00A107F9">
        <w:rPr>
          <w:rFonts w:ascii="Cambria" w:hAnsi="Cambria"/>
          <w:sz w:val="24"/>
          <w:szCs w:val="24"/>
        </w:rPr>
        <w:t>….</w:t>
      </w:r>
    </w:p>
    <w:p w14:paraId="23239617" w14:textId="4EADB996" w:rsidR="00A107F9" w:rsidRDefault="00A107F9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3637717D" w14:textId="2858AFD0" w:rsidR="00A107F9" w:rsidRDefault="00A107F9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0C17C37E" w14:textId="0FF30A9A" w:rsidR="00A107F9" w:rsidRDefault="00A107F9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7350474C" w14:textId="4C214860" w:rsidR="00E7675B" w:rsidRDefault="00E7675B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</w:t>
      </w:r>
    </w:p>
    <w:p w14:paraId="7844307B" w14:textId="3CEC6C6A" w:rsidR="00081390" w:rsidRPr="00A107F9" w:rsidRDefault="00081390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4F6EACDB" w14:textId="7BF1DF42" w:rsidR="00D043D2" w:rsidRDefault="00D043D2" w:rsidP="003E67F2">
      <w:pPr>
        <w:pStyle w:val="Odstavecseseznamem"/>
        <w:numPr>
          <w:ilvl w:val="0"/>
          <w:numId w:val="46"/>
        </w:numPr>
        <w:spacing w:before="120" w:after="0" w:line="420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b/>
          <w:bCs/>
          <w:sz w:val="24"/>
          <w:szCs w:val="24"/>
        </w:rPr>
        <w:t>Možnosti aplikace technologií v jiných městech</w:t>
      </w:r>
      <w:r>
        <w:rPr>
          <w:rFonts w:ascii="Cambria" w:hAnsi="Cambria"/>
          <w:sz w:val="24"/>
          <w:szCs w:val="24"/>
        </w:rPr>
        <w:t xml:space="preserve">: </w:t>
      </w:r>
      <w:r w:rsidR="00A107F9">
        <w:rPr>
          <w:rFonts w:ascii="Cambria" w:hAnsi="Cambria"/>
          <w:sz w:val="24"/>
          <w:szCs w:val="24"/>
        </w:rPr>
        <w:t>……………………………………………………………………</w:t>
      </w:r>
    </w:p>
    <w:p w14:paraId="2698F32C" w14:textId="64DEE106" w:rsidR="00A107F9" w:rsidRDefault="00A107F9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  <w:r>
        <w:rPr>
          <w:rFonts w:ascii="Cambria" w:hAnsi="Cambria"/>
          <w:sz w:val="24"/>
          <w:szCs w:val="24"/>
        </w:rPr>
        <w:t>…..</w:t>
      </w:r>
      <w:r w:rsidRPr="00A107F9">
        <w:rPr>
          <w:rFonts w:ascii="Cambria" w:hAnsi="Cambria"/>
          <w:sz w:val="24"/>
          <w:szCs w:val="24"/>
        </w:rPr>
        <w:t>.</w:t>
      </w:r>
    </w:p>
    <w:p w14:paraId="3777AF65" w14:textId="77777777" w:rsidR="00A107F9" w:rsidRDefault="00A107F9" w:rsidP="003E67F2">
      <w:pPr>
        <w:spacing w:before="120" w:after="0" w:line="420" w:lineRule="auto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63EA224D" w14:textId="08AD28A0" w:rsidR="00D043D2" w:rsidRPr="00E7675B" w:rsidRDefault="00D043D2" w:rsidP="00A107F9">
      <w:pPr>
        <w:pStyle w:val="Odstavecseseznamem"/>
        <w:numPr>
          <w:ilvl w:val="0"/>
          <w:numId w:val="37"/>
        </w:numPr>
        <w:pBdr>
          <w:bottom w:val="single" w:sz="4" w:space="0" w:color="auto"/>
        </w:pBdr>
        <w:shd w:val="clear" w:color="auto" w:fill="969FA7"/>
        <w:spacing w:after="0" w:line="276" w:lineRule="auto"/>
        <w:ind w:left="425" w:hanging="425"/>
        <w:contextualSpacing w:val="0"/>
        <w:jc w:val="both"/>
        <w:rPr>
          <w:rFonts w:ascii="Cambria" w:hAnsi="Cambria"/>
          <w:b/>
          <w:bCs/>
          <w:color w:val="FFFFFF" w:themeColor="background1"/>
          <w:sz w:val="26"/>
          <w:szCs w:val="26"/>
        </w:rPr>
      </w:pPr>
      <w:r w:rsidRPr="00A107F9">
        <w:rPr>
          <w:rFonts w:ascii="Cambria" w:hAnsi="Cambria"/>
          <w:b/>
          <w:bCs/>
          <w:color w:val="FFFFFF" w:themeColor="background1"/>
          <w:sz w:val="26"/>
          <w:szCs w:val="26"/>
        </w:rPr>
        <w:lastRenderedPageBreak/>
        <w:t>Sdílení poznatků</w:t>
      </w:r>
      <w:r w:rsidR="00EA658F"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 napříč skupinami (</w:t>
      </w:r>
      <w:r w:rsidRPr="00E7675B">
        <w:rPr>
          <w:rFonts w:ascii="Cambria" w:hAnsi="Cambria"/>
          <w:b/>
          <w:bCs/>
          <w:color w:val="FFFFFF" w:themeColor="background1"/>
          <w:sz w:val="26"/>
          <w:szCs w:val="26"/>
        </w:rPr>
        <w:t>rotace</w:t>
      </w:r>
      <w:r w:rsidR="00EA658F"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 žáků) – osnova </w:t>
      </w:r>
      <w:r w:rsidR="004A661B"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ke </w:t>
      </w:r>
      <w:r w:rsidR="00EA658F">
        <w:rPr>
          <w:rFonts w:ascii="Cambria" w:hAnsi="Cambria"/>
          <w:b/>
          <w:bCs/>
          <w:color w:val="FFFFFF" w:themeColor="background1"/>
          <w:sz w:val="26"/>
          <w:szCs w:val="26"/>
        </w:rPr>
        <w:t>sdílení níže</w:t>
      </w:r>
    </w:p>
    <w:p w14:paraId="640EF42D" w14:textId="0458A481" w:rsidR="00C166C2" w:rsidRPr="00EA658F" w:rsidRDefault="00C166C2" w:rsidP="00EA658F">
      <w:pPr>
        <w:spacing w:before="120" w:after="0" w:line="276" w:lineRule="auto"/>
        <w:jc w:val="both"/>
        <w:rPr>
          <w:rFonts w:ascii="Cambria" w:hAnsi="Cambria"/>
          <w:sz w:val="24"/>
          <w:szCs w:val="24"/>
        </w:rPr>
        <w:sectPr w:rsidR="00C166C2" w:rsidRPr="00EA658F" w:rsidSect="002B7CE4">
          <w:type w:val="continuous"/>
          <w:pgSz w:w="11906" w:h="16838"/>
          <w:pgMar w:top="720" w:right="720" w:bottom="720" w:left="720" w:header="709" w:footer="708" w:gutter="0"/>
          <w:cols w:space="708"/>
          <w:titlePg/>
          <w:docGrid w:linePitch="360"/>
        </w:sectPr>
      </w:pPr>
    </w:p>
    <w:p w14:paraId="13CFC0CD" w14:textId="72CD5B47" w:rsidR="00A107F9" w:rsidRPr="00A107F9" w:rsidRDefault="00A107F9" w:rsidP="00C166C2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Kritéria analýzy</w:t>
      </w:r>
    </w:p>
    <w:p w14:paraId="24243790" w14:textId="77777777" w:rsidR="00A107F9" w:rsidRPr="00A107F9" w:rsidRDefault="00A107F9" w:rsidP="00C166C2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Hlavní technologie</w:t>
      </w:r>
    </w:p>
    <w:p w14:paraId="1C7466E8" w14:textId="77777777" w:rsidR="00A107F9" w:rsidRPr="00A107F9" w:rsidRDefault="00A107F9" w:rsidP="00C166C2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Přínosy pro obyvatele</w:t>
      </w:r>
    </w:p>
    <w:p w14:paraId="389C92B8" w14:textId="77777777" w:rsidR="00A107F9" w:rsidRPr="00A107F9" w:rsidRDefault="00A107F9" w:rsidP="00C166C2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>Environmentální dopady</w:t>
      </w:r>
    </w:p>
    <w:p w14:paraId="2CBA48DA" w14:textId="77777777" w:rsidR="00C166C2" w:rsidRDefault="00A107F9" w:rsidP="00C166C2">
      <w:pPr>
        <w:pStyle w:val="Odstavecseseznamem"/>
        <w:numPr>
          <w:ilvl w:val="0"/>
          <w:numId w:val="46"/>
        </w:numPr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  <w:sectPr w:rsidR="00C166C2" w:rsidSect="00C166C2">
          <w:type w:val="continuous"/>
          <w:pgSz w:w="11906" w:h="16838"/>
          <w:pgMar w:top="720" w:right="720" w:bottom="720" w:left="720" w:header="709" w:footer="708" w:gutter="0"/>
          <w:cols w:num="3" w:space="708"/>
          <w:titlePg/>
          <w:docGrid w:linePitch="360"/>
        </w:sectPr>
      </w:pPr>
      <w:r w:rsidRPr="00A107F9">
        <w:rPr>
          <w:rFonts w:ascii="Cambria" w:hAnsi="Cambria"/>
          <w:sz w:val="24"/>
          <w:szCs w:val="24"/>
        </w:rPr>
        <w:t>Přenositelnost řešení</w:t>
      </w:r>
    </w:p>
    <w:p w14:paraId="75DF057B" w14:textId="086895FE" w:rsidR="003E67F2" w:rsidRPr="003E67F2" w:rsidRDefault="003E67F2" w:rsidP="00E738F6">
      <w:pPr>
        <w:pStyle w:val="Odstavecseseznamem"/>
        <w:numPr>
          <w:ilvl w:val="0"/>
          <w:numId w:val="37"/>
        </w:numPr>
        <w:pBdr>
          <w:bottom w:val="single" w:sz="4" w:space="0" w:color="auto"/>
        </w:pBdr>
        <w:shd w:val="clear" w:color="auto" w:fill="969FA7"/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color w:val="FFFFFF" w:themeColor="background1"/>
          <w:sz w:val="26"/>
          <w:szCs w:val="26"/>
        </w:rPr>
        <w:t>N</w:t>
      </w:r>
      <w:r w:rsidRPr="003E67F2">
        <w:rPr>
          <w:rFonts w:ascii="Cambria" w:hAnsi="Cambria"/>
          <w:b/>
          <w:bCs/>
          <w:color w:val="FFFFFF" w:themeColor="background1"/>
          <w:sz w:val="26"/>
          <w:szCs w:val="26"/>
        </w:rPr>
        <w:t>ávrh</w:t>
      </w:r>
      <w:r w:rsidR="000A4A56"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y </w:t>
      </w:r>
      <w:r w:rsidRPr="003E67F2">
        <w:rPr>
          <w:rFonts w:ascii="Cambria" w:hAnsi="Cambria"/>
          <w:b/>
          <w:bCs/>
          <w:color w:val="FFFFFF" w:themeColor="background1"/>
          <w:sz w:val="26"/>
          <w:szCs w:val="26"/>
        </w:rPr>
        <w:t>řešení</w:t>
      </w:r>
      <w:r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 </w:t>
      </w:r>
      <w:r w:rsidRPr="00E7675B">
        <w:rPr>
          <w:rFonts w:ascii="Cambria" w:hAnsi="Cambria"/>
          <w:b/>
          <w:bCs/>
          <w:color w:val="FFFFFF" w:themeColor="background1"/>
          <w:sz w:val="26"/>
          <w:szCs w:val="26"/>
        </w:rPr>
        <w:t>problému (</w:t>
      </w:r>
      <w:r w:rsidR="000A4A56">
        <w:rPr>
          <w:rFonts w:ascii="Cambria" w:hAnsi="Cambria"/>
          <w:b/>
          <w:bCs/>
          <w:color w:val="FFFFFF" w:themeColor="background1"/>
          <w:sz w:val="26"/>
          <w:szCs w:val="26"/>
        </w:rPr>
        <w:t>původní expertní skupiny</w:t>
      </w:r>
      <w:r w:rsidRPr="00E7675B">
        <w:rPr>
          <w:rFonts w:ascii="Cambria" w:hAnsi="Cambria"/>
          <w:b/>
          <w:bCs/>
          <w:color w:val="FFFFFF" w:themeColor="background1"/>
          <w:sz w:val="26"/>
          <w:szCs w:val="26"/>
        </w:rPr>
        <w:t>)</w:t>
      </w:r>
    </w:p>
    <w:p w14:paraId="3F3D691D" w14:textId="7C078B92" w:rsidR="003E67F2" w:rsidRPr="00A721C9" w:rsidRDefault="003E67F2" w:rsidP="00E738F6">
      <w:pPr>
        <w:pStyle w:val="Odstavecseseznamem"/>
        <w:numPr>
          <w:ilvl w:val="0"/>
          <w:numId w:val="46"/>
        </w:numPr>
        <w:spacing w:before="240" w:after="0" w:line="360" w:lineRule="auto"/>
        <w:ind w:left="425" w:hanging="425"/>
        <w:contextualSpacing w:val="0"/>
        <w:jc w:val="both"/>
        <w:rPr>
          <w:rFonts w:ascii="Cambria" w:hAnsi="Cambria"/>
          <w:b/>
          <w:bCs/>
          <w:sz w:val="24"/>
          <w:szCs w:val="24"/>
        </w:rPr>
      </w:pPr>
      <w:r w:rsidRPr="00A721C9">
        <w:rPr>
          <w:rFonts w:ascii="Cambria" w:hAnsi="Cambria"/>
          <w:b/>
          <w:bCs/>
          <w:sz w:val="24"/>
          <w:szCs w:val="24"/>
        </w:rPr>
        <w:t>Znečištění ovzduší z</w:t>
      </w:r>
      <w:r w:rsidR="00A721C9">
        <w:rPr>
          <w:rFonts w:ascii="Cambria" w:hAnsi="Cambria"/>
          <w:b/>
          <w:bCs/>
          <w:sz w:val="24"/>
          <w:szCs w:val="24"/>
        </w:rPr>
        <w:t> </w:t>
      </w:r>
      <w:r w:rsidRPr="00A721C9">
        <w:rPr>
          <w:rFonts w:ascii="Cambria" w:hAnsi="Cambria"/>
          <w:b/>
          <w:bCs/>
          <w:sz w:val="24"/>
          <w:szCs w:val="24"/>
        </w:rPr>
        <w:t>dopravy</w:t>
      </w:r>
      <w:r w:rsidR="00A721C9">
        <w:rPr>
          <w:rFonts w:ascii="Cambria" w:hAnsi="Cambria"/>
          <w:b/>
          <w:bCs/>
          <w:sz w:val="24"/>
          <w:szCs w:val="24"/>
        </w:rPr>
        <w:t>: ……………………………………………………………………………………………….</w:t>
      </w:r>
    </w:p>
    <w:p w14:paraId="5FC9A343" w14:textId="35046F6C" w:rsidR="003E67F2" w:rsidRPr="00A721C9" w:rsidRDefault="003E67F2" w:rsidP="00E738F6">
      <w:pPr>
        <w:pStyle w:val="Odstavecseseznamem"/>
        <w:numPr>
          <w:ilvl w:val="0"/>
          <w:numId w:val="46"/>
        </w:numPr>
        <w:spacing w:before="240" w:after="0" w:line="360" w:lineRule="auto"/>
        <w:ind w:left="425" w:hanging="425"/>
        <w:contextualSpacing w:val="0"/>
        <w:jc w:val="both"/>
        <w:rPr>
          <w:rFonts w:ascii="Cambria" w:hAnsi="Cambria"/>
          <w:b/>
          <w:bCs/>
          <w:sz w:val="24"/>
          <w:szCs w:val="24"/>
        </w:rPr>
      </w:pPr>
      <w:r w:rsidRPr="00A721C9">
        <w:rPr>
          <w:rFonts w:ascii="Cambria" w:hAnsi="Cambria"/>
          <w:b/>
          <w:bCs/>
          <w:sz w:val="24"/>
          <w:szCs w:val="24"/>
        </w:rPr>
        <w:t>Tepelné ostrovy v centru města</w:t>
      </w:r>
      <w:r w:rsidR="00A721C9">
        <w:rPr>
          <w:rFonts w:ascii="Cambria" w:hAnsi="Cambria"/>
          <w:b/>
          <w:bCs/>
          <w:sz w:val="24"/>
          <w:szCs w:val="24"/>
        </w:rPr>
        <w:t>: ……………………………………………………………………………………………</w:t>
      </w:r>
    </w:p>
    <w:p w14:paraId="448C4E04" w14:textId="4D1C855E" w:rsidR="003E67F2" w:rsidRPr="00A721C9" w:rsidRDefault="003E67F2" w:rsidP="00E738F6">
      <w:pPr>
        <w:pStyle w:val="Odstavecseseznamem"/>
        <w:numPr>
          <w:ilvl w:val="0"/>
          <w:numId w:val="46"/>
        </w:numPr>
        <w:spacing w:before="240" w:after="0" w:line="360" w:lineRule="auto"/>
        <w:ind w:left="425" w:hanging="425"/>
        <w:contextualSpacing w:val="0"/>
        <w:jc w:val="both"/>
        <w:rPr>
          <w:rFonts w:ascii="Cambria" w:hAnsi="Cambria"/>
          <w:b/>
          <w:bCs/>
          <w:sz w:val="24"/>
          <w:szCs w:val="24"/>
        </w:rPr>
      </w:pPr>
      <w:r w:rsidRPr="00A721C9">
        <w:rPr>
          <w:rFonts w:ascii="Cambria" w:hAnsi="Cambria"/>
          <w:b/>
          <w:bCs/>
          <w:sz w:val="24"/>
          <w:szCs w:val="24"/>
        </w:rPr>
        <w:t>Nadměrná produkce odpadu</w:t>
      </w:r>
      <w:r w:rsidR="00A721C9">
        <w:rPr>
          <w:rFonts w:ascii="Cambria" w:hAnsi="Cambria"/>
          <w:b/>
          <w:bCs/>
          <w:sz w:val="24"/>
          <w:szCs w:val="24"/>
        </w:rPr>
        <w:t>: ………………………………………………………………………………………………..</w:t>
      </w:r>
    </w:p>
    <w:p w14:paraId="34570EED" w14:textId="2AABFAEC" w:rsidR="003E67F2" w:rsidRPr="00A721C9" w:rsidRDefault="003E67F2" w:rsidP="00E738F6">
      <w:pPr>
        <w:pStyle w:val="Odstavecseseznamem"/>
        <w:numPr>
          <w:ilvl w:val="0"/>
          <w:numId w:val="46"/>
        </w:numPr>
        <w:spacing w:before="240" w:after="0" w:line="360" w:lineRule="auto"/>
        <w:ind w:left="425" w:hanging="425"/>
        <w:contextualSpacing w:val="0"/>
        <w:jc w:val="both"/>
        <w:rPr>
          <w:rFonts w:ascii="Cambria" w:hAnsi="Cambria"/>
          <w:b/>
          <w:bCs/>
          <w:sz w:val="24"/>
          <w:szCs w:val="24"/>
        </w:rPr>
      </w:pPr>
      <w:r w:rsidRPr="00A721C9">
        <w:rPr>
          <w:rFonts w:ascii="Cambria" w:hAnsi="Cambria"/>
          <w:b/>
          <w:bCs/>
          <w:sz w:val="24"/>
          <w:szCs w:val="24"/>
        </w:rPr>
        <w:t>Vysoká spotřeba energie</w:t>
      </w:r>
      <w:r w:rsidR="00A721C9">
        <w:rPr>
          <w:rFonts w:ascii="Cambria" w:hAnsi="Cambria"/>
          <w:b/>
          <w:bCs/>
          <w:sz w:val="24"/>
          <w:szCs w:val="24"/>
        </w:rPr>
        <w:t>: ………………………………………………………………………………………………………</w:t>
      </w:r>
    </w:p>
    <w:p w14:paraId="09B5FB1C" w14:textId="77777777" w:rsidR="00183C02" w:rsidRDefault="003E67F2" w:rsidP="00E738F6">
      <w:pPr>
        <w:pStyle w:val="Odstavecseseznamem"/>
        <w:numPr>
          <w:ilvl w:val="0"/>
          <w:numId w:val="46"/>
        </w:numPr>
        <w:spacing w:before="240" w:after="0" w:line="360" w:lineRule="auto"/>
        <w:ind w:left="425" w:hanging="425"/>
        <w:contextualSpacing w:val="0"/>
        <w:jc w:val="both"/>
        <w:rPr>
          <w:rFonts w:ascii="Cambria" w:hAnsi="Cambria"/>
          <w:b/>
          <w:bCs/>
          <w:sz w:val="24"/>
          <w:szCs w:val="24"/>
        </w:rPr>
      </w:pPr>
      <w:r w:rsidRPr="00A721C9">
        <w:rPr>
          <w:rFonts w:ascii="Cambria" w:hAnsi="Cambria"/>
          <w:b/>
          <w:bCs/>
          <w:sz w:val="24"/>
          <w:szCs w:val="24"/>
        </w:rPr>
        <w:t>Plýtvání vodou</w:t>
      </w:r>
      <w:r w:rsidR="00A721C9">
        <w:rPr>
          <w:rFonts w:ascii="Cambria" w:hAnsi="Cambria"/>
          <w:b/>
          <w:bCs/>
          <w:sz w:val="24"/>
          <w:szCs w:val="24"/>
        </w:rPr>
        <w:t>: ……………………………………………………………………………………………………………………</w:t>
      </w:r>
    </w:p>
    <w:p w14:paraId="6803B197" w14:textId="0ADDC8C0" w:rsidR="0037416C" w:rsidRPr="00A107F9" w:rsidRDefault="002A1228" w:rsidP="0037416C">
      <w:pPr>
        <w:pStyle w:val="Odstavecseseznamem"/>
        <w:numPr>
          <w:ilvl w:val="0"/>
          <w:numId w:val="37"/>
        </w:numPr>
        <w:pBdr>
          <w:bottom w:val="single" w:sz="4" w:space="0" w:color="auto"/>
        </w:pBdr>
        <w:shd w:val="clear" w:color="auto" w:fill="969FA7"/>
        <w:spacing w:before="120" w:after="0" w:line="276" w:lineRule="auto"/>
        <w:ind w:left="425" w:hanging="425"/>
        <w:contextualSpacing w:val="0"/>
        <w:jc w:val="both"/>
        <w:rPr>
          <w:rFonts w:ascii="Cambria" w:hAnsi="Cambria"/>
          <w:b/>
          <w:bCs/>
          <w:color w:val="FFFFFF" w:themeColor="background1"/>
          <w:sz w:val="26"/>
          <w:szCs w:val="26"/>
        </w:rPr>
      </w:pPr>
      <w:r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Porovnávání </w:t>
      </w:r>
      <w:r w:rsidR="00443466">
        <w:rPr>
          <w:rFonts w:ascii="Cambria" w:hAnsi="Cambria"/>
          <w:b/>
          <w:bCs/>
          <w:color w:val="FFFFFF" w:themeColor="background1"/>
          <w:sz w:val="26"/>
          <w:szCs w:val="26"/>
        </w:rPr>
        <w:t>situace</w:t>
      </w:r>
      <w:r w:rsidR="00BC3F05"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: realita </w:t>
      </w:r>
      <m:oMath>
        <m:r>
          <m:rPr>
            <m:sty m:val="bi"/>
          </m:rPr>
          <w:rPr>
            <w:rFonts w:ascii="Cambria Math" w:hAnsi="Cambria Math"/>
            <w:color w:val="FFFFFF" w:themeColor="background1"/>
            <w:sz w:val="26"/>
            <w:szCs w:val="26"/>
          </w:rPr>
          <m:t>×</m:t>
        </m:r>
      </m:oMath>
      <w:r w:rsidR="000B7AE8"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 </w:t>
      </w:r>
      <w:r w:rsidR="00BC3F05"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vize </w:t>
      </w:r>
      <w:r w:rsidR="000B7AE8">
        <w:rPr>
          <w:rFonts w:ascii="Cambria" w:hAnsi="Cambria"/>
          <w:b/>
          <w:bCs/>
          <w:color w:val="FFFFFF" w:themeColor="background1"/>
          <w:sz w:val="26"/>
          <w:szCs w:val="26"/>
        </w:rPr>
        <w:t>(</w:t>
      </w:r>
      <w:r w:rsidR="000A4A56">
        <w:rPr>
          <w:rFonts w:ascii="Cambria" w:hAnsi="Cambria"/>
          <w:b/>
          <w:bCs/>
          <w:color w:val="FFFFFF" w:themeColor="background1"/>
          <w:sz w:val="26"/>
          <w:szCs w:val="26"/>
        </w:rPr>
        <w:t>reflexe celé třídy</w:t>
      </w:r>
      <w:r w:rsidR="00B7378B">
        <w:rPr>
          <w:rFonts w:ascii="Cambria" w:hAnsi="Cambria"/>
          <w:b/>
          <w:bCs/>
          <w:color w:val="FFFFFF" w:themeColor="background1"/>
          <w:sz w:val="26"/>
          <w:szCs w:val="26"/>
        </w:rPr>
        <w:t xml:space="preserve">) </w:t>
      </w:r>
    </w:p>
    <w:p w14:paraId="6BA41075" w14:textId="643256F7" w:rsidR="002073C2" w:rsidRPr="00FD735E" w:rsidRDefault="002073C2" w:rsidP="00B72496">
      <w:pPr>
        <w:spacing w:before="240" w:after="0" w:line="360" w:lineRule="auto"/>
        <w:jc w:val="both"/>
        <w:rPr>
          <w:rFonts w:ascii="Cambria" w:hAnsi="Cambria"/>
          <w:sz w:val="24"/>
          <w:szCs w:val="24"/>
        </w:rPr>
      </w:pPr>
      <w:r w:rsidRPr="00FD735E">
        <w:rPr>
          <w:rFonts w:ascii="Cambria" w:hAnsi="Cambria"/>
          <w:sz w:val="24"/>
          <w:szCs w:val="24"/>
        </w:rPr>
        <w:t>Projekt NEOM je často prezentován jako model „města budoucnosti“, které kombinuje technologii, ekologii a vysokou kvalitu života. Zároveň však čelí řadě kritických otázek</w:t>
      </w:r>
      <w:r w:rsidR="009A776A">
        <w:rPr>
          <w:rFonts w:ascii="Cambria" w:hAnsi="Cambria"/>
          <w:sz w:val="24"/>
          <w:szCs w:val="24"/>
        </w:rPr>
        <w:t xml:space="preserve"> (</w:t>
      </w:r>
      <w:r w:rsidR="000A4A56">
        <w:rPr>
          <w:rFonts w:ascii="Cambria" w:hAnsi="Cambria"/>
          <w:b/>
          <w:bCs/>
          <w:color w:val="EE0000"/>
          <w:sz w:val="24"/>
          <w:szCs w:val="24"/>
        </w:rPr>
        <w:t>přečtěte si text a d</w:t>
      </w:r>
      <w:r w:rsidR="009A776A" w:rsidRPr="009A776A">
        <w:rPr>
          <w:rFonts w:ascii="Cambria" w:hAnsi="Cambria"/>
          <w:b/>
          <w:bCs/>
          <w:color w:val="EE0000"/>
          <w:sz w:val="24"/>
          <w:szCs w:val="24"/>
        </w:rPr>
        <w:t>iskutujte o n</w:t>
      </w:r>
      <w:r w:rsidR="000A4A56">
        <w:rPr>
          <w:rFonts w:ascii="Cambria" w:hAnsi="Cambria"/>
          <w:b/>
          <w:bCs/>
          <w:color w:val="EE0000"/>
          <w:sz w:val="24"/>
          <w:szCs w:val="24"/>
        </w:rPr>
        <w:t>ěm</w:t>
      </w:r>
      <w:r w:rsidR="009A776A" w:rsidRPr="009A776A">
        <w:rPr>
          <w:rFonts w:ascii="Cambria" w:hAnsi="Cambria"/>
          <w:b/>
          <w:bCs/>
          <w:color w:val="EE0000"/>
          <w:sz w:val="24"/>
          <w:szCs w:val="24"/>
        </w:rPr>
        <w:t xml:space="preserve"> </w:t>
      </w:r>
      <w:r w:rsidR="00A23869">
        <w:rPr>
          <w:rFonts w:ascii="Cambria" w:hAnsi="Cambria"/>
          <w:b/>
          <w:bCs/>
          <w:color w:val="EE0000"/>
          <w:sz w:val="24"/>
          <w:szCs w:val="24"/>
        </w:rPr>
        <w:t>v rámci celé třídy</w:t>
      </w:r>
      <w:r w:rsidR="009A776A">
        <w:rPr>
          <w:rFonts w:ascii="Cambria" w:hAnsi="Cambria"/>
          <w:sz w:val="24"/>
          <w:szCs w:val="24"/>
        </w:rPr>
        <w:t>)</w:t>
      </w:r>
      <w:r w:rsidRPr="00FD735E">
        <w:rPr>
          <w:rFonts w:ascii="Cambria" w:hAnsi="Cambria"/>
          <w:sz w:val="24"/>
          <w:szCs w:val="24"/>
        </w:rPr>
        <w:t xml:space="preserve">: </w:t>
      </w:r>
    </w:p>
    <w:p w14:paraId="10184B26" w14:textId="77777777" w:rsidR="002073C2" w:rsidRPr="00183C02" w:rsidRDefault="002073C2" w:rsidP="00B72496">
      <w:pPr>
        <w:pStyle w:val="Odstavecseseznamem"/>
        <w:numPr>
          <w:ilvl w:val="0"/>
          <w:numId w:val="46"/>
        </w:numPr>
        <w:spacing w:after="0" w:line="360" w:lineRule="auto"/>
        <w:ind w:left="426" w:hanging="426"/>
        <w:jc w:val="both"/>
        <w:rPr>
          <w:rFonts w:ascii="Cambria" w:hAnsi="Cambria"/>
          <w:b/>
          <w:bCs/>
          <w:sz w:val="24"/>
          <w:szCs w:val="24"/>
        </w:rPr>
      </w:pPr>
      <w:r w:rsidRPr="00183C02">
        <w:rPr>
          <w:rFonts w:ascii="Cambria" w:hAnsi="Cambria"/>
          <w:b/>
          <w:bCs/>
          <w:sz w:val="24"/>
          <w:szCs w:val="24"/>
        </w:rPr>
        <w:t>Je možné vytvořit město bez aut a emisí v takovém měřítku?</w:t>
      </w:r>
    </w:p>
    <w:p w14:paraId="0F07A0FD" w14:textId="77777777" w:rsidR="002073C2" w:rsidRPr="00183C02" w:rsidRDefault="002073C2" w:rsidP="00B72496">
      <w:pPr>
        <w:pStyle w:val="Odstavecseseznamem"/>
        <w:numPr>
          <w:ilvl w:val="0"/>
          <w:numId w:val="46"/>
        </w:numPr>
        <w:spacing w:before="240" w:after="0" w:line="360" w:lineRule="auto"/>
        <w:ind w:left="426" w:hanging="426"/>
        <w:jc w:val="both"/>
        <w:rPr>
          <w:rFonts w:ascii="Cambria" w:hAnsi="Cambria"/>
          <w:b/>
          <w:bCs/>
          <w:sz w:val="24"/>
          <w:szCs w:val="24"/>
        </w:rPr>
      </w:pPr>
      <w:r w:rsidRPr="00183C02">
        <w:rPr>
          <w:rFonts w:ascii="Cambria" w:hAnsi="Cambria"/>
          <w:b/>
          <w:bCs/>
          <w:sz w:val="24"/>
          <w:szCs w:val="24"/>
        </w:rPr>
        <w:t>Jak realistické jsou časové plány a náklady projektu?</w:t>
      </w:r>
    </w:p>
    <w:p w14:paraId="32B7B585" w14:textId="77777777" w:rsidR="002073C2" w:rsidRPr="00183C02" w:rsidRDefault="002073C2" w:rsidP="00B72496">
      <w:pPr>
        <w:pStyle w:val="Odstavecseseznamem"/>
        <w:numPr>
          <w:ilvl w:val="0"/>
          <w:numId w:val="46"/>
        </w:numPr>
        <w:spacing w:before="240" w:after="0" w:line="360" w:lineRule="auto"/>
        <w:ind w:left="426" w:hanging="426"/>
        <w:jc w:val="both"/>
        <w:rPr>
          <w:rFonts w:ascii="Cambria" w:hAnsi="Cambria"/>
          <w:b/>
          <w:bCs/>
          <w:sz w:val="24"/>
          <w:szCs w:val="24"/>
        </w:rPr>
      </w:pPr>
      <w:r w:rsidRPr="00183C02">
        <w:rPr>
          <w:rFonts w:ascii="Cambria" w:hAnsi="Cambria"/>
          <w:b/>
          <w:bCs/>
          <w:sz w:val="24"/>
          <w:szCs w:val="24"/>
        </w:rPr>
        <w:t>Jaké dopady má výstavba na místní obyvatele a životní prostředí?</w:t>
      </w:r>
    </w:p>
    <w:p w14:paraId="0DEBEB5D" w14:textId="1917F820" w:rsidR="00B7378B" w:rsidRDefault="002073C2" w:rsidP="009A776A">
      <w:pPr>
        <w:spacing w:before="240" w:after="0" w:line="360" w:lineRule="auto"/>
        <w:jc w:val="both"/>
        <w:rPr>
          <w:rFonts w:ascii="Cambria" w:hAnsi="Cambria"/>
          <w:sz w:val="24"/>
          <w:szCs w:val="24"/>
        </w:rPr>
      </w:pPr>
      <w:r w:rsidRPr="002073C2">
        <w:rPr>
          <w:rFonts w:ascii="Cambria" w:hAnsi="Cambria"/>
          <w:sz w:val="24"/>
          <w:szCs w:val="24"/>
        </w:rPr>
        <w:t xml:space="preserve">Na základě textu o projektu NEOM a analyzovaných měst (Singapur, Barcelona, </w:t>
      </w:r>
      <w:proofErr w:type="spellStart"/>
      <w:r w:rsidRPr="002073C2">
        <w:rPr>
          <w:rFonts w:ascii="Cambria" w:hAnsi="Cambria"/>
          <w:sz w:val="24"/>
          <w:szCs w:val="24"/>
        </w:rPr>
        <w:t>Masdar</w:t>
      </w:r>
      <w:proofErr w:type="spellEnd"/>
      <w:r w:rsidRPr="002073C2">
        <w:rPr>
          <w:rFonts w:ascii="Cambria" w:hAnsi="Cambria"/>
          <w:sz w:val="24"/>
          <w:szCs w:val="24"/>
        </w:rPr>
        <w:t xml:space="preserve"> City) odpovězte na následující otázky:</w:t>
      </w:r>
    </w:p>
    <w:p w14:paraId="145CA321" w14:textId="3A39BC2A" w:rsidR="00DD4C6C" w:rsidRPr="00DD4C6C" w:rsidRDefault="00DD4C6C" w:rsidP="00B72496">
      <w:pPr>
        <w:pStyle w:val="Odstavecseseznamem"/>
        <w:numPr>
          <w:ilvl w:val="0"/>
          <w:numId w:val="50"/>
        </w:numPr>
        <w:spacing w:after="24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DD4C6C">
        <w:rPr>
          <w:rFonts w:ascii="Cambria" w:hAnsi="Cambria"/>
          <w:sz w:val="24"/>
          <w:szCs w:val="24"/>
        </w:rPr>
        <w:t xml:space="preserve">Vysvětlete </w:t>
      </w:r>
      <w:r w:rsidR="00B72496">
        <w:rPr>
          <w:rFonts w:ascii="Cambria" w:hAnsi="Cambria"/>
          <w:sz w:val="24"/>
          <w:szCs w:val="24"/>
        </w:rPr>
        <w:t>v</w:t>
      </w:r>
      <w:r w:rsidRPr="00DD4C6C">
        <w:rPr>
          <w:rFonts w:ascii="Cambria" w:hAnsi="Cambria"/>
          <w:sz w:val="24"/>
          <w:szCs w:val="24"/>
        </w:rPr>
        <w:t>lastními slovy:</w:t>
      </w:r>
      <w:r>
        <w:rPr>
          <w:rFonts w:ascii="Cambria" w:hAnsi="Cambria"/>
          <w:sz w:val="24"/>
          <w:szCs w:val="24"/>
        </w:rPr>
        <w:t xml:space="preserve"> </w:t>
      </w:r>
      <w:r w:rsidRPr="00DD4C6C">
        <w:rPr>
          <w:rFonts w:ascii="Cambria" w:hAnsi="Cambria"/>
          <w:b/>
          <w:bCs/>
          <w:sz w:val="24"/>
          <w:szCs w:val="24"/>
        </w:rPr>
        <w:t>Jaký je hlavní rozdíl mezi přístupem NEOM a ostatních měst?</w:t>
      </w:r>
    </w:p>
    <w:p w14:paraId="106E4C7F" w14:textId="78A49DBA" w:rsidR="00DD4C6C" w:rsidRPr="00DD4C6C" w:rsidRDefault="00DD4C6C" w:rsidP="00DD4C6C">
      <w:pPr>
        <w:spacing w:before="240" w:after="240" w:line="360" w:lineRule="auto"/>
        <w:jc w:val="both"/>
        <w:rPr>
          <w:rFonts w:ascii="Cambria" w:hAnsi="Cambria"/>
          <w:sz w:val="24"/>
          <w:szCs w:val="24"/>
        </w:rPr>
      </w:pPr>
      <w:r w:rsidRPr="00DD4C6C">
        <w:rPr>
          <w:rFonts w:ascii="Cambria" w:hAnsi="Cambria"/>
          <w:sz w:val="24"/>
          <w:szCs w:val="24"/>
        </w:rPr>
        <w:t>………………………………………………………………………………………………</w:t>
      </w:r>
      <w:r>
        <w:rPr>
          <w:rFonts w:ascii="Cambria" w:hAnsi="Cambria"/>
          <w:sz w:val="24"/>
          <w:szCs w:val="24"/>
        </w:rPr>
        <w:t>………………………………………………………</w:t>
      </w:r>
    </w:p>
    <w:p w14:paraId="72795AD5" w14:textId="346A9EB3" w:rsidR="00DD4C6C" w:rsidRPr="00DD4C6C" w:rsidRDefault="00DD4C6C" w:rsidP="00DD4C6C">
      <w:pPr>
        <w:spacing w:before="240" w:after="240" w:line="360" w:lineRule="auto"/>
        <w:jc w:val="both"/>
        <w:rPr>
          <w:rFonts w:ascii="Cambria" w:hAnsi="Cambria"/>
          <w:sz w:val="24"/>
          <w:szCs w:val="24"/>
        </w:rPr>
      </w:pPr>
      <w:r w:rsidRPr="00DD4C6C">
        <w:rPr>
          <w:rFonts w:ascii="Cambria" w:hAnsi="Cambria"/>
          <w:sz w:val="24"/>
          <w:szCs w:val="24"/>
        </w:rPr>
        <w:t>………………………………………………………………………………………………</w:t>
      </w:r>
      <w:r>
        <w:rPr>
          <w:rFonts w:ascii="Cambria" w:hAnsi="Cambria"/>
          <w:sz w:val="24"/>
          <w:szCs w:val="24"/>
        </w:rPr>
        <w:t>………………………………………………………...</w:t>
      </w:r>
    </w:p>
    <w:p w14:paraId="2C558DEB" w14:textId="77777777" w:rsidR="00BC74A9" w:rsidRDefault="00DD4C6C" w:rsidP="00B72496">
      <w:pPr>
        <w:pStyle w:val="Odstavecseseznamem"/>
        <w:numPr>
          <w:ilvl w:val="0"/>
          <w:numId w:val="50"/>
        </w:numPr>
        <w:spacing w:before="240" w:after="240" w:line="60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9A776A">
        <w:rPr>
          <w:rFonts w:ascii="Cambria" w:hAnsi="Cambria"/>
          <w:b/>
          <w:bCs/>
          <w:sz w:val="24"/>
          <w:szCs w:val="24"/>
        </w:rPr>
        <w:t xml:space="preserve">Realističnost vs. </w:t>
      </w:r>
      <w:r w:rsidR="009A776A" w:rsidRPr="009A776A">
        <w:rPr>
          <w:rFonts w:ascii="Cambria" w:hAnsi="Cambria"/>
          <w:b/>
          <w:bCs/>
          <w:sz w:val="24"/>
          <w:szCs w:val="24"/>
        </w:rPr>
        <w:t>I</w:t>
      </w:r>
      <w:r w:rsidRPr="009A776A">
        <w:rPr>
          <w:rFonts w:ascii="Cambria" w:hAnsi="Cambria"/>
          <w:b/>
          <w:bCs/>
          <w:sz w:val="24"/>
          <w:szCs w:val="24"/>
        </w:rPr>
        <w:t>deál</w:t>
      </w:r>
      <w:r w:rsidR="009A776A">
        <w:rPr>
          <w:rFonts w:ascii="Cambria" w:hAnsi="Cambria"/>
          <w:sz w:val="24"/>
          <w:szCs w:val="24"/>
        </w:rPr>
        <w:t xml:space="preserve">: </w:t>
      </w:r>
      <w:r w:rsidRPr="009A776A">
        <w:rPr>
          <w:rFonts w:ascii="Cambria" w:hAnsi="Cambria"/>
          <w:sz w:val="24"/>
          <w:szCs w:val="24"/>
        </w:rPr>
        <w:t>Seřaďte města podle míry reálné funkčnosti (1 = nejvíce funkční):</w:t>
      </w:r>
      <w:r w:rsidR="009A776A">
        <w:rPr>
          <w:rFonts w:ascii="Cambria" w:hAnsi="Cambria"/>
          <w:sz w:val="24"/>
          <w:szCs w:val="24"/>
        </w:rPr>
        <w:t xml:space="preserve"> </w:t>
      </w:r>
      <w:r w:rsidRPr="009A776A">
        <w:rPr>
          <w:rFonts w:ascii="Cambria" w:hAnsi="Cambria"/>
          <w:sz w:val="24"/>
          <w:szCs w:val="24"/>
        </w:rPr>
        <w:t>Své pořadí</w:t>
      </w:r>
      <w:r w:rsidR="009A776A">
        <w:rPr>
          <w:rFonts w:ascii="Cambria" w:hAnsi="Cambria"/>
          <w:sz w:val="24"/>
          <w:szCs w:val="24"/>
        </w:rPr>
        <w:t xml:space="preserve"> </w:t>
      </w:r>
      <w:r w:rsidRPr="009A776A">
        <w:rPr>
          <w:rFonts w:ascii="Cambria" w:hAnsi="Cambria"/>
          <w:sz w:val="24"/>
          <w:szCs w:val="24"/>
        </w:rPr>
        <w:t>zdůvodněte:</w:t>
      </w:r>
      <w:r w:rsidR="009A776A">
        <w:rPr>
          <w:rFonts w:ascii="Cambria" w:hAnsi="Cambria"/>
          <w:sz w:val="24"/>
          <w:szCs w:val="24"/>
        </w:rPr>
        <w:t xml:space="preserve"> </w:t>
      </w:r>
      <w:r w:rsidRPr="009A776A">
        <w:rPr>
          <w:rFonts w:ascii="Cambria" w:hAnsi="Cambria"/>
          <w:sz w:val="24"/>
          <w:szCs w:val="24"/>
        </w:rPr>
        <w:t>……………………………………………………………</w:t>
      </w:r>
      <w:r w:rsidR="009A776A">
        <w:rPr>
          <w:rFonts w:ascii="Cambria" w:hAnsi="Cambria"/>
          <w:sz w:val="24"/>
          <w:szCs w:val="24"/>
        </w:rPr>
        <w:t>……………………………………………………..</w:t>
      </w:r>
      <w:r w:rsidR="009A776A" w:rsidRPr="009A776A">
        <w:rPr>
          <w:rFonts w:ascii="Cambria" w:hAnsi="Cambria"/>
          <w:sz w:val="24"/>
          <w:szCs w:val="24"/>
        </w:rPr>
        <w:t xml:space="preserve"> </w:t>
      </w:r>
      <w:r w:rsidRPr="009A776A">
        <w:rPr>
          <w:rFonts w:ascii="Cambria" w:hAnsi="Cambria"/>
          <w:sz w:val="24"/>
          <w:szCs w:val="24"/>
        </w:rPr>
        <w:t>………………………………………………………………</w:t>
      </w:r>
      <w:r w:rsidR="009A776A">
        <w:rPr>
          <w:rFonts w:ascii="Cambria" w:hAnsi="Cambria"/>
          <w:sz w:val="24"/>
          <w:szCs w:val="24"/>
        </w:rPr>
        <w:t>…………………………………………………………………………………..</w:t>
      </w:r>
    </w:p>
    <w:p w14:paraId="3480130F" w14:textId="27E90661" w:rsidR="00183C02" w:rsidRPr="00FF2525" w:rsidRDefault="00FF2525" w:rsidP="00FF2525">
      <w:pPr>
        <w:pStyle w:val="Odstavecseseznamem"/>
        <w:numPr>
          <w:ilvl w:val="0"/>
          <w:numId w:val="50"/>
        </w:numPr>
        <w:spacing w:before="240" w:after="240" w:line="360" w:lineRule="auto"/>
        <w:ind w:left="426" w:hanging="426"/>
        <w:jc w:val="both"/>
        <w:rPr>
          <w:rFonts w:ascii="Cambria" w:hAnsi="Cambria"/>
          <w:b/>
          <w:bCs/>
          <w:sz w:val="24"/>
          <w:szCs w:val="24"/>
        </w:rPr>
      </w:pPr>
      <w:r w:rsidRPr="00FF2525">
        <w:rPr>
          <w:rFonts w:ascii="Cambria" w:hAnsi="Cambria"/>
          <w:sz w:val="24"/>
          <w:szCs w:val="24"/>
        </w:rPr>
        <w:t>Vyjádřete ve skupině svůj názor na tuto myšlenku: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FF2525">
        <w:rPr>
          <w:rFonts w:ascii="Cambria" w:hAnsi="Cambria"/>
          <w:b/>
          <w:bCs/>
          <w:sz w:val="24"/>
          <w:szCs w:val="24"/>
        </w:rPr>
        <w:t>„</w:t>
      </w:r>
      <w:r w:rsidRPr="00FF2525">
        <w:rPr>
          <w:rFonts w:ascii="Cambria" w:hAnsi="Cambria"/>
          <w:b/>
          <w:bCs/>
          <w:i/>
          <w:iCs/>
          <w:color w:val="EE0000"/>
          <w:sz w:val="24"/>
          <w:szCs w:val="24"/>
        </w:rPr>
        <w:t>Města budoucnosti vznikají spíše postupnou transformací než výstavbou zcela nových projektů.“</w:t>
      </w:r>
      <w:r w:rsidRPr="00FF2525">
        <w:t xml:space="preserve"> </w:t>
      </w:r>
      <w:r w:rsidRPr="00FF2525">
        <w:rPr>
          <w:rFonts w:ascii="Cambria" w:hAnsi="Cambria"/>
          <w:b/>
          <w:bCs/>
          <w:sz w:val="24"/>
          <w:szCs w:val="24"/>
        </w:rPr>
        <w:t>Souhlasíte? Odpověď podložte příklady.</w:t>
      </w:r>
      <w:r w:rsidR="00183C02" w:rsidRPr="00FF2525">
        <w:rPr>
          <w:rFonts w:ascii="Cambria" w:hAnsi="Cambria"/>
          <w:b/>
          <w:bCs/>
          <w:sz w:val="24"/>
          <w:szCs w:val="24"/>
        </w:rPr>
        <w:br w:type="page"/>
      </w:r>
    </w:p>
    <w:p w14:paraId="24253428" w14:textId="58312E31" w:rsidR="00A107F9" w:rsidRPr="00A107F9" w:rsidRDefault="00A107F9" w:rsidP="00A107F9">
      <w:pPr>
        <w:pStyle w:val="Odstavecseseznamem"/>
        <w:numPr>
          <w:ilvl w:val="0"/>
          <w:numId w:val="37"/>
        </w:numPr>
        <w:pBdr>
          <w:bottom w:val="single" w:sz="4" w:space="0" w:color="auto"/>
        </w:pBdr>
        <w:shd w:val="clear" w:color="auto" w:fill="969FA7"/>
        <w:spacing w:after="0" w:line="276" w:lineRule="auto"/>
        <w:ind w:left="425" w:hanging="425"/>
        <w:contextualSpacing w:val="0"/>
        <w:jc w:val="both"/>
        <w:rPr>
          <w:rFonts w:ascii="Cambria" w:hAnsi="Cambria"/>
          <w:b/>
          <w:bCs/>
          <w:color w:val="FFFFFF" w:themeColor="background1"/>
          <w:sz w:val="26"/>
          <w:szCs w:val="26"/>
        </w:rPr>
      </w:pPr>
      <w:r w:rsidRPr="00A107F9">
        <w:rPr>
          <w:rFonts w:ascii="Cambria" w:hAnsi="Cambria"/>
          <w:b/>
          <w:bCs/>
          <w:color w:val="FFFFFF" w:themeColor="background1"/>
          <w:sz w:val="26"/>
          <w:szCs w:val="26"/>
        </w:rPr>
        <w:lastRenderedPageBreak/>
        <w:t xml:space="preserve">Nápady k samostatné práci pro </w:t>
      </w:r>
      <w:r w:rsidRPr="00E7675B">
        <w:rPr>
          <w:rFonts w:ascii="Cambria" w:hAnsi="Cambria"/>
          <w:b/>
          <w:bCs/>
          <w:color w:val="FFFFFF" w:themeColor="background1"/>
          <w:sz w:val="26"/>
          <w:szCs w:val="26"/>
        </w:rPr>
        <w:t>žáky (domácí úkol)</w:t>
      </w:r>
    </w:p>
    <w:p w14:paraId="1D265E34" w14:textId="6DE90F54" w:rsidR="00A107F9" w:rsidRDefault="00A107F9" w:rsidP="00C166C2">
      <w:pPr>
        <w:spacing w:before="240" w:after="120" w:line="360" w:lineRule="auto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sz w:val="24"/>
          <w:szCs w:val="24"/>
        </w:rPr>
        <w:t xml:space="preserve">Představte si, že jste starostové </w:t>
      </w:r>
      <w:r w:rsidR="003E67F2">
        <w:rPr>
          <w:rFonts w:ascii="Cambria" w:hAnsi="Cambria"/>
          <w:sz w:val="24"/>
          <w:szCs w:val="24"/>
        </w:rPr>
        <w:t xml:space="preserve">Vašeho </w:t>
      </w:r>
      <w:r w:rsidRPr="00A107F9">
        <w:rPr>
          <w:rFonts w:ascii="Cambria" w:hAnsi="Cambria"/>
          <w:sz w:val="24"/>
          <w:szCs w:val="24"/>
        </w:rPr>
        <w:t xml:space="preserve">města a máte k dispozici neomezený rozpočet. Vymyslete a </w:t>
      </w:r>
      <w:r w:rsidRPr="003E67F2">
        <w:rPr>
          <w:rFonts w:ascii="Cambria" w:hAnsi="Cambria"/>
          <w:sz w:val="24"/>
          <w:szCs w:val="24"/>
        </w:rPr>
        <w:t xml:space="preserve">popište </w:t>
      </w:r>
      <w:r w:rsidR="003E67F2" w:rsidRPr="003E67F2">
        <w:rPr>
          <w:rFonts w:ascii="Cambria" w:hAnsi="Cambria"/>
          <w:sz w:val="24"/>
          <w:szCs w:val="24"/>
        </w:rPr>
        <w:t xml:space="preserve">Vaše </w:t>
      </w:r>
      <w:r w:rsidRPr="003E67F2">
        <w:rPr>
          <w:rFonts w:ascii="Cambria" w:hAnsi="Cambria"/>
          <w:sz w:val="24"/>
          <w:szCs w:val="24"/>
        </w:rPr>
        <w:t xml:space="preserve">město </w:t>
      </w:r>
      <w:r w:rsidR="003E67F2" w:rsidRPr="003E67F2">
        <w:rPr>
          <w:rFonts w:ascii="Cambria" w:hAnsi="Cambria"/>
          <w:sz w:val="24"/>
          <w:szCs w:val="24"/>
        </w:rPr>
        <w:t xml:space="preserve">z pohledu </w:t>
      </w:r>
      <w:r w:rsidRPr="003E67F2">
        <w:rPr>
          <w:rFonts w:ascii="Cambria" w:hAnsi="Cambria"/>
          <w:sz w:val="24"/>
          <w:szCs w:val="24"/>
        </w:rPr>
        <w:t>budoucnosti</w:t>
      </w:r>
      <w:r w:rsidRPr="00A107F9">
        <w:rPr>
          <w:rFonts w:ascii="Cambria" w:hAnsi="Cambria"/>
          <w:sz w:val="24"/>
          <w:szCs w:val="24"/>
        </w:rPr>
        <w:t>, které řeší problémy současných měst a zároveň je šetrné k životnímu prostředí.</w:t>
      </w:r>
      <w:r w:rsidR="00BE1A2A">
        <w:rPr>
          <w:rFonts w:ascii="Cambria" w:hAnsi="Cambria"/>
          <w:sz w:val="24"/>
          <w:szCs w:val="24"/>
        </w:rPr>
        <w:t xml:space="preserve"> </w:t>
      </w:r>
      <w:r w:rsidR="00333A5C" w:rsidRPr="00333A5C">
        <w:rPr>
          <w:rFonts w:ascii="Cambria" w:hAnsi="Cambria"/>
          <w:sz w:val="24"/>
          <w:szCs w:val="24"/>
        </w:rPr>
        <w:t>Nejde o sci-fi</w:t>
      </w:r>
      <w:r w:rsidR="00333A5C">
        <w:rPr>
          <w:rFonts w:ascii="Cambria" w:hAnsi="Cambria"/>
          <w:sz w:val="24"/>
          <w:szCs w:val="24"/>
        </w:rPr>
        <w:t>. Ú</w:t>
      </w:r>
      <w:r w:rsidR="00333A5C" w:rsidRPr="00333A5C">
        <w:rPr>
          <w:rFonts w:ascii="Cambria" w:hAnsi="Cambria"/>
          <w:sz w:val="24"/>
          <w:szCs w:val="24"/>
        </w:rPr>
        <w:t xml:space="preserve">vaha </w:t>
      </w:r>
      <w:r w:rsidR="00333A5C" w:rsidRPr="00333A5C">
        <w:rPr>
          <w:rFonts w:ascii="Cambria" w:hAnsi="Cambria"/>
          <w:sz w:val="24"/>
          <w:szCs w:val="24"/>
        </w:rPr>
        <w:t>musí</w:t>
      </w:r>
      <w:r w:rsidR="00333A5C" w:rsidRPr="00333A5C">
        <w:rPr>
          <w:rFonts w:ascii="Cambria" w:hAnsi="Cambria"/>
          <w:b/>
          <w:bCs/>
          <w:sz w:val="24"/>
          <w:szCs w:val="24"/>
        </w:rPr>
        <w:t xml:space="preserve"> být realistick</w:t>
      </w:r>
      <w:r w:rsidR="00333A5C">
        <w:rPr>
          <w:rFonts w:ascii="Cambria" w:hAnsi="Cambria"/>
          <w:b/>
          <w:bCs/>
          <w:sz w:val="24"/>
          <w:szCs w:val="24"/>
        </w:rPr>
        <w:t>á</w:t>
      </w:r>
      <w:r w:rsidR="00333A5C" w:rsidRPr="00333A5C">
        <w:rPr>
          <w:rFonts w:ascii="Cambria" w:hAnsi="Cambria"/>
          <w:sz w:val="24"/>
          <w:szCs w:val="24"/>
        </w:rPr>
        <w:t xml:space="preserve"> a vycházet z existujících technologií</w:t>
      </w:r>
      <w:r w:rsidR="00333A5C">
        <w:rPr>
          <w:rFonts w:ascii="Cambria" w:hAnsi="Cambria"/>
          <w:sz w:val="24"/>
          <w:szCs w:val="24"/>
        </w:rPr>
        <w:t>.</w:t>
      </w:r>
    </w:p>
    <w:p w14:paraId="424EAF1C" w14:textId="48987DFE" w:rsidR="00A107F9" w:rsidRPr="00E7675B" w:rsidRDefault="00A107F9" w:rsidP="00C166C2">
      <w:pPr>
        <w:spacing w:before="120" w:after="12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675B">
        <w:rPr>
          <w:rFonts w:ascii="Cambria" w:hAnsi="Cambria"/>
          <w:b/>
          <w:bCs/>
          <w:sz w:val="24"/>
          <w:szCs w:val="24"/>
        </w:rPr>
        <w:t>Zaměřte se na tyto oblasti:</w:t>
      </w:r>
    </w:p>
    <w:p w14:paraId="509623AC" w14:textId="77777777" w:rsidR="00A107F9" w:rsidRPr="00A107F9" w:rsidRDefault="00A107F9" w:rsidP="00A107F9">
      <w:pPr>
        <w:pStyle w:val="Odstavecseseznamem"/>
        <w:numPr>
          <w:ilvl w:val="0"/>
          <w:numId w:val="49"/>
        </w:numPr>
        <w:spacing w:before="240" w:after="24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b/>
          <w:bCs/>
          <w:sz w:val="24"/>
          <w:szCs w:val="24"/>
        </w:rPr>
        <w:t>Bydlení</w:t>
      </w:r>
      <w:r w:rsidRPr="00A107F9">
        <w:rPr>
          <w:rFonts w:ascii="Cambria" w:hAnsi="Cambria"/>
          <w:sz w:val="24"/>
          <w:szCs w:val="24"/>
        </w:rPr>
        <w:t>: Jak budou lidé bydlet? Budou to mrakodrapy, podzemní města, plovoucí domy, nebo něco úplně jiného?</w:t>
      </w:r>
    </w:p>
    <w:p w14:paraId="205A2926" w14:textId="77777777" w:rsidR="00A107F9" w:rsidRPr="00A107F9" w:rsidRDefault="00A107F9" w:rsidP="00A107F9">
      <w:pPr>
        <w:pStyle w:val="Odstavecseseznamem"/>
        <w:numPr>
          <w:ilvl w:val="0"/>
          <w:numId w:val="49"/>
        </w:numPr>
        <w:spacing w:before="240" w:after="24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b/>
          <w:bCs/>
          <w:sz w:val="24"/>
          <w:szCs w:val="24"/>
        </w:rPr>
        <w:t>Doprava</w:t>
      </w:r>
      <w:r w:rsidRPr="00A107F9">
        <w:rPr>
          <w:rFonts w:ascii="Cambria" w:hAnsi="Cambria"/>
          <w:sz w:val="24"/>
          <w:szCs w:val="24"/>
        </w:rPr>
        <w:t>: Jak se budou lidé ve městě pohybovat? Auta, vlaky, drony, lanovky, nebo jiné futuristické dopravní prostředky?</w:t>
      </w:r>
    </w:p>
    <w:p w14:paraId="1F69BD52" w14:textId="77777777" w:rsidR="00A107F9" w:rsidRPr="00A107F9" w:rsidRDefault="00A107F9" w:rsidP="00A107F9">
      <w:pPr>
        <w:pStyle w:val="Odstavecseseznamem"/>
        <w:numPr>
          <w:ilvl w:val="0"/>
          <w:numId w:val="49"/>
        </w:numPr>
        <w:spacing w:before="240" w:after="24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b/>
          <w:bCs/>
          <w:sz w:val="24"/>
          <w:szCs w:val="24"/>
        </w:rPr>
        <w:t>Energie</w:t>
      </w:r>
      <w:r w:rsidRPr="00A107F9">
        <w:rPr>
          <w:rFonts w:ascii="Cambria" w:hAnsi="Cambria"/>
          <w:sz w:val="24"/>
          <w:szCs w:val="24"/>
        </w:rPr>
        <w:t>: Jak bude město získávat energii? Budou to obnovitelné zdroje, chytré sítě, nebo jiné inovativní technologie?</w:t>
      </w:r>
    </w:p>
    <w:p w14:paraId="2FEE231B" w14:textId="77777777" w:rsidR="00A107F9" w:rsidRPr="00A107F9" w:rsidRDefault="00A107F9" w:rsidP="00A107F9">
      <w:pPr>
        <w:pStyle w:val="Odstavecseseznamem"/>
        <w:numPr>
          <w:ilvl w:val="0"/>
          <w:numId w:val="49"/>
        </w:numPr>
        <w:spacing w:before="240" w:after="24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b/>
          <w:bCs/>
          <w:sz w:val="24"/>
          <w:szCs w:val="24"/>
        </w:rPr>
        <w:t>Zeleň</w:t>
      </w:r>
      <w:r w:rsidRPr="00A107F9">
        <w:rPr>
          <w:rFonts w:ascii="Cambria" w:hAnsi="Cambria"/>
          <w:sz w:val="24"/>
          <w:szCs w:val="24"/>
        </w:rPr>
        <w:t>: Jak bude město začleněno do přírody? Budou to vertikální zahrady, parky na střechách, městské farmy, nebo jiné zelené plochy?</w:t>
      </w:r>
    </w:p>
    <w:p w14:paraId="1692C243" w14:textId="2AB2FF05" w:rsidR="00A107F9" w:rsidRDefault="00A107F9" w:rsidP="00A107F9">
      <w:pPr>
        <w:pStyle w:val="Odstavecseseznamem"/>
        <w:numPr>
          <w:ilvl w:val="0"/>
          <w:numId w:val="49"/>
        </w:numPr>
        <w:spacing w:before="240" w:after="240" w:line="36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A107F9">
        <w:rPr>
          <w:rFonts w:ascii="Cambria" w:hAnsi="Cambria"/>
          <w:b/>
          <w:bCs/>
          <w:sz w:val="24"/>
          <w:szCs w:val="24"/>
        </w:rPr>
        <w:t>Odpad</w:t>
      </w:r>
      <w:r w:rsidRPr="00A107F9">
        <w:rPr>
          <w:rFonts w:ascii="Cambria" w:hAnsi="Cambria"/>
          <w:sz w:val="24"/>
          <w:szCs w:val="24"/>
        </w:rPr>
        <w:t xml:space="preserve">: Jak bude město nakládat s odpadem? Recyklace, kompostování, </w:t>
      </w:r>
      <w:proofErr w:type="spellStart"/>
      <w:r w:rsidRPr="00DD42A4">
        <w:rPr>
          <w:rFonts w:ascii="Cambria" w:hAnsi="Cambria"/>
          <w:i/>
          <w:iCs/>
          <w:sz w:val="24"/>
          <w:szCs w:val="24"/>
        </w:rPr>
        <w:t>zero</w:t>
      </w:r>
      <w:proofErr w:type="spellEnd"/>
      <w:r w:rsidRPr="00DD42A4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Pr="00DD42A4">
        <w:rPr>
          <w:rFonts w:ascii="Cambria" w:hAnsi="Cambria"/>
          <w:i/>
          <w:iCs/>
          <w:sz w:val="24"/>
          <w:szCs w:val="24"/>
        </w:rPr>
        <w:t>waste</w:t>
      </w:r>
      <w:proofErr w:type="spellEnd"/>
      <w:r w:rsidRPr="00A107F9">
        <w:rPr>
          <w:rFonts w:ascii="Cambria" w:hAnsi="Cambria"/>
          <w:sz w:val="24"/>
          <w:szCs w:val="24"/>
        </w:rPr>
        <w:t>, nebo jiné technologie?</w:t>
      </w:r>
    </w:p>
    <w:p w14:paraId="58ADD3DF" w14:textId="1856AD0F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2CAB99B1" w14:textId="09B58395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14:paraId="0A6717DC" w14:textId="77777777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14:paraId="30920F5B" w14:textId="46047C79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14:paraId="7F72EEF1" w14:textId="55457AE5" w:rsidR="00C166C2" w:rsidRP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542F7FDA" w14:textId="77777777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3D48AE41" w14:textId="77777777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14:paraId="2851C836" w14:textId="77777777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14:paraId="647A75DD" w14:textId="77777777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14:paraId="49088C9B" w14:textId="77777777" w:rsidR="00C166C2" w:rsidRP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6806F0AC" w14:textId="77777777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………………………………………………………………………………………………………………………………………………………...</w:t>
      </w:r>
    </w:p>
    <w:p w14:paraId="6D4BD292" w14:textId="77777777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14:paraId="10DA0DF3" w14:textId="77777777" w:rsidR="00C166C2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p w14:paraId="3222E03D" w14:textId="60EE9D09" w:rsidR="006E2F0A" w:rsidRPr="001A4A6A" w:rsidRDefault="00C166C2" w:rsidP="00C166C2">
      <w:pPr>
        <w:spacing w:after="0" w:line="504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</w:p>
    <w:sectPr w:rsidR="006E2F0A" w:rsidRPr="001A4A6A" w:rsidSect="002B7CE4">
      <w:type w:val="continuous"/>
      <w:pgSz w:w="11906" w:h="16838"/>
      <w:pgMar w:top="720" w:right="720" w:bottom="720" w:left="72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AC249" w14:textId="77777777" w:rsidR="00271CB4" w:rsidRDefault="00271CB4" w:rsidP="006A2480">
      <w:pPr>
        <w:spacing w:after="0" w:line="240" w:lineRule="auto"/>
      </w:pPr>
      <w:r>
        <w:separator/>
      </w:r>
    </w:p>
  </w:endnote>
  <w:endnote w:type="continuationSeparator" w:id="0">
    <w:p w14:paraId="2D24EFDB" w14:textId="77777777" w:rsidR="00271CB4" w:rsidRDefault="00271CB4" w:rsidP="006A2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5F397" w14:textId="77777777" w:rsidR="00271CB4" w:rsidRDefault="00271CB4" w:rsidP="006A2480">
      <w:pPr>
        <w:spacing w:after="0" w:line="240" w:lineRule="auto"/>
      </w:pPr>
      <w:r>
        <w:separator/>
      </w:r>
    </w:p>
  </w:footnote>
  <w:footnote w:type="continuationSeparator" w:id="0">
    <w:p w14:paraId="0435E812" w14:textId="77777777" w:rsidR="00271CB4" w:rsidRDefault="00271CB4" w:rsidP="006A2480">
      <w:pPr>
        <w:spacing w:after="0" w:line="240" w:lineRule="auto"/>
      </w:pPr>
      <w:r>
        <w:continuationSeparator/>
      </w:r>
    </w:p>
  </w:footnote>
  <w:footnote w:id="1">
    <w:p w14:paraId="45DEA9F7" w14:textId="549C68BA" w:rsidR="002A1228" w:rsidRDefault="00E31364" w:rsidP="00A32583">
      <w:pPr>
        <w:pStyle w:val="Textpoznpodarou"/>
        <w:jc w:val="both"/>
      </w:pPr>
      <w:r>
        <w:rPr>
          <w:rStyle w:val="Znakapoznpodarou"/>
        </w:rPr>
        <w:footnoteRef/>
      </w:r>
      <w:r w:rsidR="002A1228">
        <w:t xml:space="preserve"> Zdroje obrázk</w:t>
      </w:r>
      <w:r w:rsidR="0097487F">
        <w:t>ů</w:t>
      </w:r>
      <w:r w:rsidR="00BC3B8D">
        <w:t xml:space="preserve"> k úlohám kapitoly 3</w:t>
      </w:r>
      <w:r w:rsidR="002A1228">
        <w:t>:</w:t>
      </w:r>
    </w:p>
    <w:p w14:paraId="64B91BA4" w14:textId="12E3BD37" w:rsidR="00E31364" w:rsidRDefault="00072659" w:rsidP="00A32583">
      <w:pPr>
        <w:pStyle w:val="Textpoznpodarou"/>
        <w:jc w:val="both"/>
      </w:pPr>
      <w:r>
        <w:t xml:space="preserve"> </w:t>
      </w:r>
      <w:r w:rsidR="00A32583" w:rsidRPr="00C37598">
        <w:rPr>
          <w:b/>
          <w:bCs/>
          <w:color w:val="000000" w:themeColor="text1"/>
        </w:rPr>
        <w:t>3A</w:t>
      </w:r>
      <w:r w:rsidR="00A32583" w:rsidRPr="00C37598">
        <w:rPr>
          <w:color w:val="000000" w:themeColor="text1"/>
        </w:rPr>
        <w:t xml:space="preserve"> – </w:t>
      </w:r>
      <w:proofErr w:type="spellStart"/>
      <w:r w:rsidR="00A32583" w:rsidRPr="00C37598">
        <w:rPr>
          <w:smallCaps/>
          <w:color w:val="000000" w:themeColor="text1"/>
        </w:rPr>
        <w:t>Wilfredor</w:t>
      </w:r>
      <w:proofErr w:type="spellEnd"/>
      <w:r w:rsidR="00A32583" w:rsidRPr="00C37598">
        <w:rPr>
          <w:color w:val="000000" w:themeColor="text1"/>
        </w:rPr>
        <w:t xml:space="preserve"> (2013). </w:t>
      </w:r>
      <w:r w:rsidR="00A32583" w:rsidRPr="00C37598">
        <w:rPr>
          <w:i/>
          <w:iCs/>
          <w:color w:val="000000" w:themeColor="text1"/>
        </w:rPr>
        <w:t xml:space="preserve">Victoria </w:t>
      </w:r>
      <w:proofErr w:type="spellStart"/>
      <w:r w:rsidR="00A32583" w:rsidRPr="00C37598">
        <w:rPr>
          <w:i/>
          <w:iCs/>
          <w:color w:val="000000" w:themeColor="text1"/>
        </w:rPr>
        <w:t>Harbour</w:t>
      </w:r>
      <w:proofErr w:type="spellEnd"/>
      <w:r w:rsidR="00A32583" w:rsidRPr="00C37598">
        <w:rPr>
          <w:i/>
          <w:iCs/>
          <w:color w:val="000000" w:themeColor="text1"/>
        </w:rPr>
        <w:t xml:space="preserve"> </w:t>
      </w:r>
      <w:proofErr w:type="spellStart"/>
      <w:r w:rsidR="00A32583" w:rsidRPr="00C37598">
        <w:rPr>
          <w:i/>
          <w:iCs/>
          <w:color w:val="000000" w:themeColor="text1"/>
        </w:rPr>
        <w:t>skyscrapers</w:t>
      </w:r>
      <w:proofErr w:type="spellEnd"/>
      <w:r w:rsidR="00A32583" w:rsidRPr="00C37598">
        <w:rPr>
          <w:color w:val="000000" w:themeColor="text1"/>
        </w:rPr>
        <w:t xml:space="preserve">, </w:t>
      </w:r>
      <w:hyperlink r:id="rId1" w:history="1">
        <w:r w:rsidR="00A32583" w:rsidRPr="00C37598">
          <w:rPr>
            <w:rStyle w:val="Hypertextovodkaz"/>
            <w:color w:val="000000" w:themeColor="text1"/>
          </w:rPr>
          <w:t>https://commons.wikimedia.org/wiki/File:Victoria_Harbour_</w:t>
        </w:r>
        <w:r w:rsidR="00A32583" w:rsidRPr="00C37598">
          <w:rPr>
            <w:rStyle w:val="Hypertextovodkaz"/>
            <w:color w:val="000000" w:themeColor="text1"/>
          </w:rPr>
          <w:br/>
          <w:t>skyscrapers.jpg</w:t>
        </w:r>
      </w:hyperlink>
      <w:r w:rsidR="00A32583" w:rsidRPr="00C37598">
        <w:rPr>
          <w:color w:val="000000" w:themeColor="text1"/>
        </w:rPr>
        <w:t xml:space="preserve"> (27. 3. 2026);</w:t>
      </w:r>
      <w:r w:rsidR="00C51837" w:rsidRPr="00C37598">
        <w:rPr>
          <w:color w:val="000000" w:themeColor="text1"/>
        </w:rPr>
        <w:t xml:space="preserve"> </w:t>
      </w:r>
      <w:r w:rsidRPr="00C37598">
        <w:rPr>
          <w:b/>
          <w:bCs/>
          <w:color w:val="000000" w:themeColor="text1"/>
        </w:rPr>
        <w:t>3B</w:t>
      </w:r>
      <w:r w:rsidRPr="00C37598">
        <w:rPr>
          <w:color w:val="000000" w:themeColor="text1"/>
        </w:rPr>
        <w:t xml:space="preserve"> </w:t>
      </w:r>
      <w:r w:rsidR="004134B9" w:rsidRPr="00C37598">
        <w:rPr>
          <w:color w:val="000000" w:themeColor="text1"/>
        </w:rPr>
        <w:t>–</w:t>
      </w:r>
      <w:proofErr w:type="spellStart"/>
      <w:r w:rsidR="00E61E94" w:rsidRPr="00C37598">
        <w:rPr>
          <w:smallCaps/>
          <w:color w:val="000000" w:themeColor="text1"/>
        </w:rPr>
        <w:t>Travel</w:t>
      </w:r>
      <w:proofErr w:type="spellEnd"/>
      <w:r w:rsidR="00E61E94" w:rsidRPr="00C37598">
        <w:rPr>
          <w:smallCaps/>
          <w:color w:val="000000" w:themeColor="text1"/>
        </w:rPr>
        <w:t xml:space="preserve"> </w:t>
      </w:r>
      <w:proofErr w:type="spellStart"/>
      <w:r w:rsidR="00E61E94" w:rsidRPr="00C37598">
        <w:rPr>
          <w:smallCaps/>
          <w:color w:val="000000" w:themeColor="text1"/>
        </w:rPr>
        <w:t>Solutions</w:t>
      </w:r>
      <w:proofErr w:type="spellEnd"/>
      <w:r w:rsidR="00E61E94" w:rsidRPr="00C37598">
        <w:rPr>
          <w:smallCaps/>
          <w:color w:val="000000" w:themeColor="text1"/>
        </w:rPr>
        <w:t xml:space="preserve"> and </w:t>
      </w:r>
      <w:proofErr w:type="spellStart"/>
      <w:r w:rsidR="00E61E94" w:rsidRPr="00C37598">
        <w:rPr>
          <w:smallCaps/>
          <w:color w:val="000000" w:themeColor="text1"/>
        </w:rPr>
        <w:t>Airports</w:t>
      </w:r>
      <w:proofErr w:type="spellEnd"/>
      <w:r w:rsidR="00E61E94" w:rsidRPr="00C37598">
        <w:rPr>
          <w:smallCaps/>
          <w:color w:val="000000" w:themeColor="text1"/>
        </w:rPr>
        <w:t xml:space="preserve"> LLC</w:t>
      </w:r>
      <w:r w:rsidR="00E61E94" w:rsidRPr="00C37598">
        <w:rPr>
          <w:color w:val="000000" w:themeColor="text1"/>
        </w:rPr>
        <w:t xml:space="preserve"> (2025):</w:t>
      </w:r>
      <w:r w:rsidR="004134B9" w:rsidRPr="00C37598">
        <w:rPr>
          <w:color w:val="000000" w:themeColor="text1"/>
        </w:rPr>
        <w:t xml:space="preserve"> </w:t>
      </w:r>
      <w:proofErr w:type="spellStart"/>
      <w:r w:rsidR="00DD4E46" w:rsidRPr="000636BD">
        <w:rPr>
          <w:i/>
          <w:iCs/>
          <w:color w:val="000000" w:themeColor="text1"/>
        </w:rPr>
        <w:t>What’s</w:t>
      </w:r>
      <w:proofErr w:type="spellEnd"/>
      <w:r w:rsidR="00DD4E46" w:rsidRPr="000636BD">
        <w:rPr>
          <w:i/>
          <w:iCs/>
          <w:color w:val="000000" w:themeColor="text1"/>
        </w:rPr>
        <w:t xml:space="preserve"> New </w:t>
      </w:r>
      <w:proofErr w:type="spellStart"/>
      <w:r w:rsidR="00DD4E46" w:rsidRPr="000636BD">
        <w:rPr>
          <w:i/>
          <w:iCs/>
          <w:color w:val="000000" w:themeColor="text1"/>
        </w:rPr>
        <w:t>at</w:t>
      </w:r>
      <w:proofErr w:type="spellEnd"/>
      <w:r w:rsidR="00DD4E46" w:rsidRPr="000636BD">
        <w:rPr>
          <w:i/>
          <w:iCs/>
          <w:color w:val="000000" w:themeColor="text1"/>
        </w:rPr>
        <w:t xml:space="preserve"> </w:t>
      </w:r>
      <w:proofErr w:type="spellStart"/>
      <w:r w:rsidR="00DD4E46" w:rsidRPr="000636BD">
        <w:rPr>
          <w:i/>
          <w:iCs/>
          <w:color w:val="000000" w:themeColor="text1"/>
        </w:rPr>
        <w:t>Tokyo</w:t>
      </w:r>
      <w:proofErr w:type="spellEnd"/>
      <w:r w:rsidR="00DD4E46" w:rsidRPr="000636BD">
        <w:rPr>
          <w:i/>
          <w:iCs/>
          <w:color w:val="000000" w:themeColor="text1"/>
        </w:rPr>
        <w:t xml:space="preserve"> </w:t>
      </w:r>
      <w:proofErr w:type="spellStart"/>
      <w:r w:rsidR="00DD4E46" w:rsidRPr="000636BD">
        <w:rPr>
          <w:i/>
          <w:iCs/>
          <w:color w:val="000000" w:themeColor="text1"/>
        </w:rPr>
        <w:t>Haneda</w:t>
      </w:r>
      <w:proofErr w:type="spellEnd"/>
      <w:r w:rsidR="00DD4E46" w:rsidRPr="000636BD">
        <w:rPr>
          <w:i/>
          <w:iCs/>
          <w:color w:val="000000" w:themeColor="text1"/>
        </w:rPr>
        <w:t xml:space="preserve"> </w:t>
      </w:r>
      <w:proofErr w:type="spellStart"/>
      <w:r w:rsidR="00DD4E46" w:rsidRPr="000636BD">
        <w:rPr>
          <w:i/>
          <w:iCs/>
          <w:color w:val="000000" w:themeColor="text1"/>
        </w:rPr>
        <w:t>Airport</w:t>
      </w:r>
      <w:proofErr w:type="spellEnd"/>
      <w:r w:rsidR="00DD4E46" w:rsidRPr="000636BD">
        <w:rPr>
          <w:i/>
          <w:iCs/>
          <w:color w:val="000000" w:themeColor="text1"/>
        </w:rPr>
        <w:t xml:space="preserve"> in 2025?</w:t>
      </w:r>
      <w:r w:rsidR="00E61E94" w:rsidRPr="00C37598">
        <w:rPr>
          <w:color w:val="000000" w:themeColor="text1"/>
        </w:rPr>
        <w:t xml:space="preserve">, </w:t>
      </w:r>
      <w:hyperlink r:id="rId2" w:history="1">
        <w:r w:rsidR="00C73CEA" w:rsidRPr="00C37598">
          <w:rPr>
            <w:rStyle w:val="Hypertextovodkaz"/>
            <w:color w:val="000000" w:themeColor="text1"/>
          </w:rPr>
          <w:t>https://airport.online/tokyo-haneda-airport/en</w:t>
        </w:r>
      </w:hyperlink>
      <w:r w:rsidR="00A32583" w:rsidRPr="00C37598">
        <w:rPr>
          <w:color w:val="000000" w:themeColor="text1"/>
        </w:rPr>
        <w:t xml:space="preserve">; </w:t>
      </w:r>
      <w:r w:rsidR="009307A7" w:rsidRPr="00C37598">
        <w:rPr>
          <w:b/>
          <w:bCs/>
          <w:color w:val="000000" w:themeColor="text1"/>
        </w:rPr>
        <w:t>3C</w:t>
      </w:r>
      <w:r w:rsidR="009307A7" w:rsidRPr="00C37598">
        <w:rPr>
          <w:color w:val="000000" w:themeColor="text1"/>
        </w:rPr>
        <w:t xml:space="preserve"> – </w:t>
      </w:r>
      <w:r w:rsidR="005310CC" w:rsidRPr="00C37598">
        <w:rPr>
          <w:color w:val="000000" w:themeColor="text1"/>
        </w:rPr>
        <w:t xml:space="preserve">NDR. (2026): </w:t>
      </w:r>
      <w:proofErr w:type="spellStart"/>
      <w:r w:rsidR="005310CC" w:rsidRPr="00C37598">
        <w:rPr>
          <w:i/>
          <w:iCs/>
          <w:color w:val="000000" w:themeColor="text1"/>
        </w:rPr>
        <w:t>Energieberg</w:t>
      </w:r>
      <w:proofErr w:type="spellEnd"/>
      <w:r w:rsidR="005310CC" w:rsidRPr="00C37598">
        <w:rPr>
          <w:i/>
          <w:iCs/>
          <w:color w:val="000000" w:themeColor="text1"/>
        </w:rPr>
        <w:t xml:space="preserve"> Hamburg: Von der </w:t>
      </w:r>
      <w:proofErr w:type="spellStart"/>
      <w:r w:rsidR="005310CC" w:rsidRPr="00C37598">
        <w:rPr>
          <w:i/>
          <w:iCs/>
          <w:color w:val="000000" w:themeColor="text1"/>
        </w:rPr>
        <w:t>Giftmülldeponie</w:t>
      </w:r>
      <w:proofErr w:type="spellEnd"/>
      <w:r w:rsidR="005310CC" w:rsidRPr="00C37598">
        <w:rPr>
          <w:i/>
          <w:iCs/>
          <w:color w:val="000000" w:themeColor="text1"/>
        </w:rPr>
        <w:t xml:space="preserve"> </w:t>
      </w:r>
      <w:proofErr w:type="spellStart"/>
      <w:r w:rsidR="005310CC" w:rsidRPr="00C37598">
        <w:rPr>
          <w:i/>
          <w:iCs/>
          <w:color w:val="000000" w:themeColor="text1"/>
        </w:rPr>
        <w:t>zum</w:t>
      </w:r>
      <w:proofErr w:type="spellEnd"/>
      <w:r w:rsidR="005310CC" w:rsidRPr="00C37598">
        <w:rPr>
          <w:i/>
          <w:iCs/>
          <w:color w:val="000000" w:themeColor="text1"/>
        </w:rPr>
        <w:t xml:space="preserve"> Ausflugsziel</w:t>
      </w:r>
      <w:r w:rsidR="005310CC" w:rsidRPr="00C37598">
        <w:rPr>
          <w:color w:val="000000" w:themeColor="text1"/>
        </w:rPr>
        <w:t>,</w:t>
      </w:r>
      <w:hyperlink r:id="rId3" w:history="1">
        <w:r w:rsidR="002A1228" w:rsidRPr="00C37598">
          <w:rPr>
            <w:rStyle w:val="Hypertextovodkaz"/>
            <w:color w:val="000000" w:themeColor="text1"/>
          </w:rPr>
          <w:t>https://www.ndr.de/ratgeber/reise/hamburg/Energieberg-Hamburg-Von derGiftmuelldeponiezumAusflugsziel</w:t>
        </w:r>
        <w:r w:rsidR="002A1228" w:rsidRPr="00C37598">
          <w:rPr>
            <w:rStyle w:val="Hypertextovodkaz"/>
            <w:color w:val="000000" w:themeColor="text1"/>
          </w:rPr>
          <w:br/>
          <w:t>,energieberg105.html</w:t>
        </w:r>
      </w:hyperlink>
      <w:r w:rsidR="005310CC" w:rsidRPr="00C37598">
        <w:rPr>
          <w:color w:val="000000" w:themeColor="text1"/>
        </w:rPr>
        <w:t xml:space="preserve"> (27. 3. 2026)</w:t>
      </w:r>
      <w:r w:rsidR="009307A7" w:rsidRPr="00C37598">
        <w:rPr>
          <w:color w:val="000000" w:themeColor="text1"/>
        </w:rPr>
        <w:t xml:space="preserve">; </w:t>
      </w:r>
      <w:r w:rsidR="009307A7" w:rsidRPr="00C37598">
        <w:rPr>
          <w:b/>
          <w:bCs/>
          <w:color w:val="000000" w:themeColor="text1"/>
        </w:rPr>
        <w:t>3D</w:t>
      </w:r>
      <w:r w:rsidR="009307A7" w:rsidRPr="00C37598">
        <w:rPr>
          <w:color w:val="000000" w:themeColor="text1"/>
        </w:rPr>
        <w:t xml:space="preserve"> – </w:t>
      </w:r>
      <w:proofErr w:type="spellStart"/>
      <w:r w:rsidR="009307A7" w:rsidRPr="00C37598">
        <w:rPr>
          <w:smallCaps/>
          <w:color w:val="000000" w:themeColor="text1"/>
        </w:rPr>
        <w:t>Matching</w:t>
      </w:r>
      <w:proofErr w:type="spellEnd"/>
      <w:r w:rsidR="009307A7" w:rsidRPr="00C37598">
        <w:rPr>
          <w:smallCaps/>
          <w:color w:val="000000" w:themeColor="text1"/>
        </w:rPr>
        <w:t xml:space="preserve"> </w:t>
      </w:r>
      <w:proofErr w:type="spellStart"/>
      <w:r w:rsidR="009307A7" w:rsidRPr="00C37598">
        <w:rPr>
          <w:smallCaps/>
          <w:color w:val="000000" w:themeColor="text1"/>
        </w:rPr>
        <w:t>Energies</w:t>
      </w:r>
      <w:proofErr w:type="spellEnd"/>
      <w:r w:rsidR="009307A7" w:rsidRPr="00C37598">
        <w:rPr>
          <w:color w:val="000000" w:themeColor="text1"/>
        </w:rPr>
        <w:t xml:space="preserve"> (2021): </w:t>
      </w:r>
      <w:proofErr w:type="spellStart"/>
      <w:r w:rsidR="009307A7" w:rsidRPr="000636BD">
        <w:rPr>
          <w:i/>
          <w:iCs/>
          <w:color w:val="000000" w:themeColor="text1"/>
        </w:rPr>
        <w:t>Osservatorio</w:t>
      </w:r>
      <w:proofErr w:type="spellEnd"/>
      <w:r w:rsidR="009307A7" w:rsidRPr="000636BD">
        <w:rPr>
          <w:i/>
          <w:iCs/>
          <w:color w:val="000000" w:themeColor="text1"/>
        </w:rPr>
        <w:t xml:space="preserve"> </w:t>
      </w:r>
      <w:proofErr w:type="spellStart"/>
      <w:r w:rsidR="009307A7" w:rsidRPr="000636BD">
        <w:rPr>
          <w:i/>
          <w:iCs/>
          <w:color w:val="000000" w:themeColor="text1"/>
        </w:rPr>
        <w:t>energia</w:t>
      </w:r>
      <w:proofErr w:type="spellEnd"/>
      <w:r w:rsidR="009307A7" w:rsidRPr="000636BD">
        <w:rPr>
          <w:i/>
          <w:iCs/>
          <w:color w:val="000000" w:themeColor="text1"/>
        </w:rPr>
        <w:t xml:space="preserve"> / </w:t>
      </w:r>
      <w:proofErr w:type="spellStart"/>
      <w:r w:rsidR="009307A7" w:rsidRPr="000636BD">
        <w:rPr>
          <w:i/>
          <w:iCs/>
          <w:color w:val="000000" w:themeColor="text1"/>
        </w:rPr>
        <w:t>smart</w:t>
      </w:r>
      <w:proofErr w:type="spellEnd"/>
      <w:r w:rsidR="009307A7" w:rsidRPr="000636BD">
        <w:rPr>
          <w:i/>
          <w:iCs/>
          <w:color w:val="000000" w:themeColor="text1"/>
        </w:rPr>
        <w:t xml:space="preserve"> city protagonista </w:t>
      </w:r>
      <w:proofErr w:type="spellStart"/>
      <w:r w:rsidR="009307A7" w:rsidRPr="000636BD">
        <w:rPr>
          <w:i/>
          <w:iCs/>
          <w:color w:val="000000" w:themeColor="text1"/>
        </w:rPr>
        <w:t>del</w:t>
      </w:r>
      <w:proofErr w:type="spellEnd"/>
      <w:r w:rsidR="009307A7" w:rsidRPr="000636BD">
        <w:rPr>
          <w:i/>
          <w:iCs/>
          <w:color w:val="000000" w:themeColor="text1"/>
        </w:rPr>
        <w:t xml:space="preserve"> post </w:t>
      </w:r>
      <w:proofErr w:type="spellStart"/>
      <w:r w:rsidR="009307A7" w:rsidRPr="000636BD">
        <w:rPr>
          <w:i/>
          <w:iCs/>
          <w:color w:val="000000" w:themeColor="text1"/>
        </w:rPr>
        <w:t>pandemia</w:t>
      </w:r>
      <w:proofErr w:type="spellEnd"/>
      <w:r w:rsidR="009307A7" w:rsidRPr="00C37598">
        <w:rPr>
          <w:color w:val="000000" w:themeColor="text1"/>
        </w:rPr>
        <w:t xml:space="preserve">, </w:t>
      </w:r>
      <w:hyperlink r:id="rId4" w:history="1">
        <w:r w:rsidR="009307A7" w:rsidRPr="00C37598">
          <w:rPr>
            <w:rStyle w:val="Hypertextovodkaz"/>
            <w:color w:val="000000" w:themeColor="text1"/>
          </w:rPr>
          <w:t>https://matchingenergies.it/osservatorio-energia-smart-city-protagonista-del-post-pandemia/</w:t>
        </w:r>
      </w:hyperlink>
      <w:r w:rsidR="009307A7" w:rsidRPr="00C37598">
        <w:rPr>
          <w:color w:val="000000" w:themeColor="text1"/>
        </w:rPr>
        <w:t xml:space="preserve"> (27. 3. 2026)</w:t>
      </w:r>
      <w:r w:rsidR="005310CC" w:rsidRPr="00C37598">
        <w:rPr>
          <w:color w:val="000000" w:themeColor="text1"/>
        </w:rPr>
        <w:t>.</w:t>
      </w:r>
    </w:p>
  </w:footnote>
  <w:footnote w:id="2">
    <w:p w14:paraId="548D05A0" w14:textId="7164FC7F" w:rsidR="00C37598" w:rsidRDefault="00C37598" w:rsidP="00C37598">
      <w:pPr>
        <w:pStyle w:val="Textpoznpodarou"/>
        <w:jc w:val="both"/>
      </w:pPr>
      <w:r>
        <w:rPr>
          <w:rStyle w:val="Znakapoznpodarou"/>
        </w:rPr>
        <w:footnoteRef/>
      </w:r>
      <w:r>
        <w:rPr>
          <w:b/>
          <w:bCs/>
          <w:color w:val="000000" w:themeColor="text1"/>
        </w:rPr>
        <w:t xml:space="preserve"> </w:t>
      </w:r>
      <w:r w:rsidR="00BC3B8D">
        <w:rPr>
          <w:b/>
          <w:bCs/>
          <w:color w:val="000000" w:themeColor="text1"/>
        </w:rPr>
        <w:t>4</w:t>
      </w:r>
      <w:r w:rsidRPr="00C37598">
        <w:rPr>
          <w:b/>
          <w:bCs/>
          <w:color w:val="000000" w:themeColor="text1"/>
        </w:rPr>
        <w:t>A</w:t>
      </w:r>
      <w:r w:rsidRPr="00C37598">
        <w:rPr>
          <w:color w:val="000000" w:themeColor="text1"/>
        </w:rPr>
        <w:t xml:space="preserve"> – </w:t>
      </w:r>
      <w:r w:rsidR="002A072A">
        <w:rPr>
          <w:smallCaps/>
          <w:color w:val="000000" w:themeColor="text1"/>
        </w:rPr>
        <w:t xml:space="preserve">Delfín </w:t>
      </w:r>
      <w:proofErr w:type="spellStart"/>
      <w:r w:rsidR="002A072A">
        <w:rPr>
          <w:smallCaps/>
          <w:color w:val="000000" w:themeColor="text1"/>
        </w:rPr>
        <w:t>Travel</w:t>
      </w:r>
      <w:proofErr w:type="spellEnd"/>
      <w:r w:rsidRPr="00C37598">
        <w:rPr>
          <w:color w:val="000000" w:themeColor="text1"/>
        </w:rPr>
        <w:t xml:space="preserve"> (20</w:t>
      </w:r>
      <w:r w:rsidR="000636BD">
        <w:rPr>
          <w:color w:val="000000" w:themeColor="text1"/>
        </w:rPr>
        <w:t>21</w:t>
      </w:r>
      <w:r w:rsidRPr="00C37598">
        <w:rPr>
          <w:color w:val="000000" w:themeColor="text1"/>
        </w:rPr>
        <w:t xml:space="preserve">). </w:t>
      </w:r>
      <w:r w:rsidR="000636BD">
        <w:rPr>
          <w:i/>
          <w:iCs/>
          <w:color w:val="000000" w:themeColor="text1"/>
        </w:rPr>
        <w:t>Cesta napříč Malajsií a Singapurem</w:t>
      </w:r>
      <w:r w:rsidRPr="00C37598">
        <w:rPr>
          <w:color w:val="000000" w:themeColor="text1"/>
        </w:rPr>
        <w:t xml:space="preserve">, </w:t>
      </w:r>
      <w:hyperlink r:id="rId5" w:history="1">
        <w:r w:rsidR="00BC3B8D" w:rsidRPr="00BC3B8D">
          <w:rPr>
            <w:rStyle w:val="Hypertextovodkaz"/>
            <w:color w:val="000000" w:themeColor="text1"/>
          </w:rPr>
          <w:t>https://www.delfintravel.cz/cesta-napric-malajsii-a-singapurem/</w:t>
        </w:r>
      </w:hyperlink>
      <w:r w:rsidR="00BC3B8D" w:rsidRPr="00BC3B8D">
        <w:rPr>
          <w:color w:val="000000" w:themeColor="text1"/>
        </w:rPr>
        <w:t xml:space="preserve"> </w:t>
      </w:r>
      <w:r w:rsidRPr="00BC3B8D">
        <w:rPr>
          <w:color w:val="000000" w:themeColor="text1"/>
        </w:rPr>
        <w:t xml:space="preserve"> </w:t>
      </w:r>
      <w:r w:rsidRPr="00C37598">
        <w:rPr>
          <w:color w:val="000000" w:themeColor="text1"/>
        </w:rPr>
        <w:t>(27. 3. 2026);</w:t>
      </w:r>
    </w:p>
  </w:footnote>
  <w:footnote w:id="3">
    <w:p w14:paraId="7D1BF5CE" w14:textId="752C151E" w:rsidR="0097487F" w:rsidRDefault="0097487F" w:rsidP="00444ACD">
      <w:pPr>
        <w:pStyle w:val="Textpoznpodarou"/>
        <w:ind w:right="-307"/>
        <w:rPr>
          <w:color w:val="000000" w:themeColor="text1"/>
        </w:rPr>
      </w:pPr>
      <w:r>
        <w:rPr>
          <w:rStyle w:val="Znakapoznpodarou"/>
        </w:rPr>
        <w:footnoteRef/>
      </w:r>
      <w:r>
        <w:t xml:space="preserve"> </w:t>
      </w:r>
      <w:r w:rsidR="00BC3B8D">
        <w:rPr>
          <w:b/>
          <w:bCs/>
          <w:color w:val="000000" w:themeColor="text1"/>
        </w:rPr>
        <w:t>4B</w:t>
      </w:r>
      <w:r w:rsidR="00BC3B8D" w:rsidRPr="00C37598">
        <w:rPr>
          <w:color w:val="000000" w:themeColor="text1"/>
        </w:rPr>
        <w:t xml:space="preserve"> – </w:t>
      </w:r>
      <w:proofErr w:type="spellStart"/>
      <w:r w:rsidR="00BA033A">
        <w:rPr>
          <w:smallCaps/>
          <w:color w:val="000000" w:themeColor="text1"/>
        </w:rPr>
        <w:t>Lafarque</w:t>
      </w:r>
      <w:proofErr w:type="spellEnd"/>
      <w:r w:rsidR="00BA033A">
        <w:rPr>
          <w:smallCaps/>
          <w:color w:val="000000" w:themeColor="text1"/>
        </w:rPr>
        <w:t xml:space="preserve"> D.</w:t>
      </w:r>
      <w:r w:rsidR="00BC3B8D" w:rsidRPr="00C37598">
        <w:rPr>
          <w:color w:val="000000" w:themeColor="text1"/>
        </w:rPr>
        <w:t xml:space="preserve"> (20</w:t>
      </w:r>
      <w:r w:rsidR="007526B3">
        <w:rPr>
          <w:color w:val="000000" w:themeColor="text1"/>
        </w:rPr>
        <w:t>25</w:t>
      </w:r>
      <w:r w:rsidR="00BC3B8D" w:rsidRPr="00C37598">
        <w:rPr>
          <w:color w:val="000000" w:themeColor="text1"/>
        </w:rPr>
        <w:t>)</w:t>
      </w:r>
      <w:r w:rsidR="00444ACD">
        <w:rPr>
          <w:color w:val="000000" w:themeColor="text1"/>
        </w:rPr>
        <w:t>:</w:t>
      </w:r>
      <w:r w:rsidR="00BC3B8D" w:rsidRPr="00C37598">
        <w:rPr>
          <w:color w:val="000000" w:themeColor="text1"/>
        </w:rPr>
        <w:t xml:space="preserve"> </w:t>
      </w:r>
      <w:r w:rsidR="00BA033A" w:rsidRPr="00BA033A">
        <w:rPr>
          <w:i/>
          <w:iCs/>
          <w:color w:val="000000" w:themeColor="text1"/>
        </w:rPr>
        <w:t xml:space="preserve">A </w:t>
      </w:r>
      <w:proofErr w:type="spellStart"/>
      <w:r w:rsidR="00BA033A" w:rsidRPr="00BA033A">
        <w:rPr>
          <w:i/>
          <w:iCs/>
          <w:color w:val="000000" w:themeColor="text1"/>
        </w:rPr>
        <w:t>Local’s</w:t>
      </w:r>
      <w:proofErr w:type="spellEnd"/>
      <w:r w:rsidR="00BA033A" w:rsidRPr="00BA033A">
        <w:rPr>
          <w:i/>
          <w:iCs/>
          <w:color w:val="000000" w:themeColor="text1"/>
        </w:rPr>
        <w:t xml:space="preserve"> </w:t>
      </w:r>
      <w:proofErr w:type="spellStart"/>
      <w:r w:rsidR="00BA033A" w:rsidRPr="00BA033A">
        <w:rPr>
          <w:i/>
          <w:iCs/>
          <w:color w:val="000000" w:themeColor="text1"/>
        </w:rPr>
        <w:t>Guide</w:t>
      </w:r>
      <w:proofErr w:type="spellEnd"/>
      <w:r w:rsidR="00BA033A" w:rsidRPr="00BA033A">
        <w:rPr>
          <w:i/>
          <w:iCs/>
          <w:color w:val="000000" w:themeColor="text1"/>
        </w:rPr>
        <w:t xml:space="preserve"> to Barcelona, </w:t>
      </w:r>
      <w:proofErr w:type="spellStart"/>
      <w:r w:rsidR="00BA033A" w:rsidRPr="00BA033A">
        <w:rPr>
          <w:i/>
          <w:iCs/>
          <w:color w:val="000000" w:themeColor="text1"/>
        </w:rPr>
        <w:t>Spain</w:t>
      </w:r>
      <w:proofErr w:type="spellEnd"/>
      <w:r w:rsidR="00BC3B8D" w:rsidRPr="00C37598">
        <w:rPr>
          <w:color w:val="000000" w:themeColor="text1"/>
        </w:rPr>
        <w:t xml:space="preserve">, </w:t>
      </w:r>
      <w:r w:rsidR="00081390" w:rsidRPr="00081390">
        <w:rPr>
          <w:color w:val="000000" w:themeColor="text1"/>
        </w:rPr>
        <w:t>https://goaskalocal.com/blog/local-guide-to-barcelona</w:t>
      </w:r>
      <w:r w:rsidR="00BC3B8D" w:rsidRPr="00BC3B8D">
        <w:rPr>
          <w:color w:val="000000" w:themeColor="text1"/>
        </w:rPr>
        <w:t xml:space="preserve"> </w:t>
      </w:r>
      <w:r w:rsidR="00BC3B8D" w:rsidRPr="00C37598">
        <w:rPr>
          <w:color w:val="000000" w:themeColor="text1"/>
        </w:rPr>
        <w:t>(27. 3. 2026);</w:t>
      </w:r>
    </w:p>
    <w:p w14:paraId="046CEFD7" w14:textId="088562E1" w:rsidR="005818CB" w:rsidRDefault="005818CB" w:rsidP="005052FC">
      <w:pPr>
        <w:pStyle w:val="Textpoznpodarou"/>
        <w:ind w:left="142" w:right="-24"/>
        <w:jc w:val="both"/>
      </w:pPr>
      <w:r w:rsidRPr="005818CB">
        <w:rPr>
          <w:b/>
          <w:bCs/>
          <w:color w:val="000000" w:themeColor="text1"/>
        </w:rPr>
        <w:t>4C</w:t>
      </w:r>
      <w:r>
        <w:rPr>
          <w:color w:val="000000" w:themeColor="text1"/>
        </w:rPr>
        <w:t xml:space="preserve"> – </w:t>
      </w:r>
      <w:proofErr w:type="spellStart"/>
      <w:r w:rsidR="00444ACD" w:rsidRPr="00444ACD">
        <w:rPr>
          <w:smallCaps/>
          <w:color w:val="000000" w:themeColor="text1"/>
        </w:rPr>
        <w:t>Foster</w:t>
      </w:r>
      <w:proofErr w:type="spellEnd"/>
      <w:r w:rsidR="00444ACD" w:rsidRPr="00444ACD">
        <w:rPr>
          <w:smallCaps/>
          <w:color w:val="000000" w:themeColor="text1"/>
        </w:rPr>
        <w:t xml:space="preserve"> + </w:t>
      </w:r>
      <w:proofErr w:type="spellStart"/>
      <w:r w:rsidR="00444ACD" w:rsidRPr="00444ACD">
        <w:rPr>
          <w:smallCaps/>
          <w:color w:val="000000" w:themeColor="text1"/>
        </w:rPr>
        <w:t>Partners</w:t>
      </w:r>
      <w:proofErr w:type="spellEnd"/>
      <w:r w:rsidR="00444ACD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proofErr w:type="spellStart"/>
      <w:r w:rsidR="005052FC" w:rsidRPr="005052FC">
        <w:rPr>
          <w:i/>
          <w:iCs/>
          <w:color w:val="000000" w:themeColor="text1"/>
        </w:rPr>
        <w:t>Masdar</w:t>
      </w:r>
      <w:proofErr w:type="spellEnd"/>
      <w:r w:rsidR="005052FC" w:rsidRPr="005052FC">
        <w:rPr>
          <w:i/>
          <w:iCs/>
          <w:color w:val="000000" w:themeColor="text1"/>
        </w:rPr>
        <w:t xml:space="preserve"> City Master </w:t>
      </w:r>
      <w:proofErr w:type="spellStart"/>
      <w:r w:rsidR="005052FC" w:rsidRPr="005052FC">
        <w:rPr>
          <w:i/>
          <w:iCs/>
          <w:color w:val="000000" w:themeColor="text1"/>
        </w:rPr>
        <w:t>Plan</w:t>
      </w:r>
      <w:proofErr w:type="spellEnd"/>
      <w:r w:rsidR="005052FC" w:rsidRPr="005052FC">
        <w:rPr>
          <w:i/>
          <w:iCs/>
          <w:color w:val="000000" w:themeColor="text1"/>
        </w:rPr>
        <w:t xml:space="preserve"> (</w:t>
      </w:r>
      <w:proofErr w:type="spellStart"/>
      <w:r w:rsidR="005052FC" w:rsidRPr="005052FC">
        <w:rPr>
          <w:i/>
          <w:iCs/>
          <w:color w:val="000000" w:themeColor="text1"/>
        </w:rPr>
        <w:t>Abu</w:t>
      </w:r>
      <w:proofErr w:type="spellEnd"/>
      <w:r w:rsidR="005052FC" w:rsidRPr="005052FC">
        <w:rPr>
          <w:i/>
          <w:iCs/>
          <w:color w:val="000000" w:themeColor="text1"/>
        </w:rPr>
        <w:t xml:space="preserve"> </w:t>
      </w:r>
      <w:proofErr w:type="spellStart"/>
      <w:r w:rsidR="005052FC" w:rsidRPr="005052FC">
        <w:rPr>
          <w:i/>
          <w:iCs/>
          <w:color w:val="000000" w:themeColor="text1"/>
        </w:rPr>
        <w:t>Dhabi</w:t>
      </w:r>
      <w:proofErr w:type="spellEnd"/>
      <w:r w:rsidR="005052FC" w:rsidRPr="005052FC">
        <w:rPr>
          <w:i/>
          <w:iCs/>
          <w:color w:val="000000" w:themeColor="text1"/>
        </w:rPr>
        <w:t xml:space="preserve">, United Arab </w:t>
      </w:r>
      <w:proofErr w:type="spellStart"/>
      <w:r w:rsidR="005052FC" w:rsidRPr="005052FC">
        <w:rPr>
          <w:i/>
          <w:iCs/>
          <w:color w:val="000000" w:themeColor="text1"/>
        </w:rPr>
        <w:t>Emirates</w:t>
      </w:r>
      <w:proofErr w:type="spellEnd"/>
      <w:r w:rsidR="005052FC" w:rsidRPr="005052FC">
        <w:rPr>
          <w:i/>
          <w:iCs/>
          <w:color w:val="000000" w:themeColor="text1"/>
        </w:rPr>
        <w:t>)</w:t>
      </w:r>
      <w:r w:rsidR="005052FC">
        <w:rPr>
          <w:color w:val="000000" w:themeColor="text1"/>
        </w:rPr>
        <w:t xml:space="preserve">, </w:t>
      </w:r>
      <w:hyperlink r:id="rId6" w:history="1">
        <w:r w:rsidR="005052FC" w:rsidRPr="005052FC">
          <w:rPr>
            <w:rStyle w:val="Hypertextovodkaz"/>
            <w:color w:val="000000" w:themeColor="text1"/>
          </w:rPr>
          <w:t>https://www.world-architects.com/pt/transsolar-klimaengineering-stuttgart/project/masdar-city-master-plan</w:t>
        </w:r>
      </w:hyperlink>
      <w:r w:rsidR="005052FC" w:rsidRPr="005052FC">
        <w:rPr>
          <w:color w:val="000000" w:themeColor="text1"/>
        </w:rPr>
        <w:t xml:space="preserve"> (27. 3. 2026).</w:t>
      </w:r>
    </w:p>
  </w:footnote>
  <w:footnote w:id="4">
    <w:p w14:paraId="63006828" w14:textId="26543A8D" w:rsidR="00977A5A" w:rsidRDefault="00977A5A" w:rsidP="009A39F2">
      <w:pPr>
        <w:pStyle w:val="Textpoznpodarou"/>
        <w:tabs>
          <w:tab w:val="left" w:pos="1050"/>
        </w:tabs>
        <w:jc w:val="both"/>
      </w:pPr>
      <w:r>
        <w:rPr>
          <w:rStyle w:val="Znakapoznpodarou"/>
        </w:rPr>
        <w:footnoteRef/>
      </w:r>
      <w:r>
        <w:t xml:space="preserve"> </w:t>
      </w:r>
      <w:proofErr w:type="spellStart"/>
      <w:r w:rsidR="005F6938" w:rsidRPr="005F6938">
        <w:rPr>
          <w:smallCaps/>
        </w:rPr>
        <w:t>MTi</w:t>
      </w:r>
      <w:proofErr w:type="spellEnd"/>
      <w:r w:rsidR="005F6938" w:rsidRPr="005F6938">
        <w:rPr>
          <w:smallCaps/>
        </w:rPr>
        <w:t xml:space="preserve"> </w:t>
      </w:r>
      <w:proofErr w:type="spellStart"/>
      <w:r w:rsidR="005F6938" w:rsidRPr="005F6938">
        <w:rPr>
          <w:smallCaps/>
        </w:rPr>
        <w:t>Arabia</w:t>
      </w:r>
      <w:proofErr w:type="spellEnd"/>
      <w:r w:rsidR="005F6938">
        <w:t xml:space="preserve"> (2024):</w:t>
      </w:r>
      <w:r w:rsidR="009A39F2">
        <w:t xml:space="preserve"> </w:t>
      </w:r>
      <w:proofErr w:type="spellStart"/>
      <w:r w:rsidR="009A39F2" w:rsidRPr="009A39F2">
        <w:rPr>
          <w:i/>
          <w:iCs/>
        </w:rPr>
        <w:t>Inside</w:t>
      </w:r>
      <w:proofErr w:type="spellEnd"/>
      <w:r w:rsidR="009A39F2" w:rsidRPr="009A39F2">
        <w:rPr>
          <w:i/>
          <w:iCs/>
        </w:rPr>
        <w:t xml:space="preserve"> NEOM: </w:t>
      </w:r>
      <w:proofErr w:type="spellStart"/>
      <w:r w:rsidR="009A39F2" w:rsidRPr="009A39F2">
        <w:rPr>
          <w:i/>
          <w:iCs/>
        </w:rPr>
        <w:t>How</w:t>
      </w:r>
      <w:proofErr w:type="spellEnd"/>
      <w:r w:rsidR="009A39F2" w:rsidRPr="009A39F2">
        <w:rPr>
          <w:i/>
          <w:iCs/>
        </w:rPr>
        <w:t xml:space="preserve"> </w:t>
      </w:r>
      <w:proofErr w:type="spellStart"/>
      <w:r w:rsidR="009A39F2" w:rsidRPr="009A39F2">
        <w:rPr>
          <w:i/>
          <w:iCs/>
        </w:rPr>
        <w:t>Saudi</w:t>
      </w:r>
      <w:proofErr w:type="spellEnd"/>
      <w:r w:rsidR="009A39F2" w:rsidRPr="009A39F2">
        <w:rPr>
          <w:i/>
          <w:iCs/>
        </w:rPr>
        <w:t xml:space="preserve"> </w:t>
      </w:r>
      <w:proofErr w:type="spellStart"/>
      <w:r w:rsidR="009A39F2" w:rsidRPr="009A39F2">
        <w:rPr>
          <w:i/>
          <w:iCs/>
        </w:rPr>
        <w:t>Arabia’s</w:t>
      </w:r>
      <w:proofErr w:type="spellEnd"/>
      <w:r w:rsidR="009A39F2" w:rsidRPr="009A39F2">
        <w:rPr>
          <w:i/>
          <w:iCs/>
        </w:rPr>
        <w:t xml:space="preserve"> $500 </w:t>
      </w:r>
      <w:proofErr w:type="spellStart"/>
      <w:r w:rsidR="009A39F2" w:rsidRPr="009A39F2">
        <w:rPr>
          <w:i/>
          <w:iCs/>
        </w:rPr>
        <w:t>Billion</w:t>
      </w:r>
      <w:proofErr w:type="spellEnd"/>
      <w:r w:rsidR="009A39F2" w:rsidRPr="009A39F2">
        <w:rPr>
          <w:i/>
          <w:iCs/>
        </w:rPr>
        <w:t xml:space="preserve"> City </w:t>
      </w:r>
      <w:proofErr w:type="spellStart"/>
      <w:r w:rsidR="009A39F2" w:rsidRPr="009A39F2">
        <w:rPr>
          <w:i/>
          <w:iCs/>
        </w:rPr>
        <w:t>is</w:t>
      </w:r>
      <w:proofErr w:type="spellEnd"/>
      <w:r w:rsidR="009A39F2" w:rsidRPr="009A39F2">
        <w:rPr>
          <w:i/>
          <w:iCs/>
        </w:rPr>
        <w:t xml:space="preserve"> </w:t>
      </w:r>
      <w:proofErr w:type="spellStart"/>
      <w:r w:rsidR="009A39F2" w:rsidRPr="009A39F2">
        <w:rPr>
          <w:i/>
          <w:iCs/>
        </w:rPr>
        <w:t>Transforming</w:t>
      </w:r>
      <w:proofErr w:type="spellEnd"/>
      <w:r w:rsidR="009A39F2" w:rsidRPr="009A39F2">
        <w:rPr>
          <w:i/>
          <w:iCs/>
        </w:rPr>
        <w:t xml:space="preserve"> Urban Development</w:t>
      </w:r>
      <w:r w:rsidR="009A39F2">
        <w:t xml:space="preserve">, </w:t>
      </w:r>
      <w:hyperlink r:id="rId7" w:history="1">
        <w:r w:rsidR="009A39F2" w:rsidRPr="00DC3D1E">
          <w:rPr>
            <w:rStyle w:val="Hypertextovodkaz"/>
            <w:color w:val="000000" w:themeColor="text1"/>
          </w:rPr>
          <w:t>https://arabia.mingothings.com/inside-neom-how-saudi-arabias-500-billion-city-is-transforming-urban-development/</w:t>
        </w:r>
      </w:hyperlink>
      <w:r w:rsidR="009A39F2" w:rsidRPr="00DC3D1E">
        <w:rPr>
          <w:color w:val="000000" w:themeColor="text1"/>
        </w:rPr>
        <w:t xml:space="preserve"> </w:t>
      </w:r>
      <w:r w:rsidR="009A39F2">
        <w:t>(27. 3. 2026).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C411E" w14:textId="716BFA62" w:rsidR="001B17E3" w:rsidRPr="00255DE5" w:rsidRDefault="002B7CE4" w:rsidP="00255DE5">
    <w:pPr>
      <w:pStyle w:val="Zhlav"/>
    </w:pPr>
    <w:r w:rsidRPr="00255DE5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21CCB" w14:textId="720C6683" w:rsidR="00E579B8" w:rsidRDefault="00DA5012" w:rsidP="00584A91">
    <w:pPr>
      <w:pStyle w:val="Zhlav"/>
      <w:tabs>
        <w:tab w:val="clear" w:pos="9072"/>
        <w:tab w:val="right" w:pos="10348"/>
      </w:tabs>
      <w:spacing w:line="360" w:lineRule="auto"/>
    </w:pPr>
    <w:r>
      <w:t xml:space="preserve">Jméno a příjmení, třída: </w:t>
    </w:r>
    <w:r w:rsidR="00E579B8">
      <w:t>……………………………………………</w:t>
    </w:r>
    <w:r w:rsidR="00E579B8">
      <w:tab/>
    </w:r>
    <w:r w:rsidR="005310CC">
      <w:t>27. března 2026</w:t>
    </w:r>
  </w:p>
  <w:p w14:paraId="57413222" w14:textId="55C3D11F" w:rsidR="00E579B8" w:rsidRDefault="001A4A6A" w:rsidP="00584A91">
    <w:pPr>
      <w:pStyle w:val="Zhlav"/>
      <w:tabs>
        <w:tab w:val="clear" w:pos="9072"/>
        <w:tab w:val="right" w:pos="10348"/>
      </w:tabs>
      <w:spacing w:line="360" w:lineRule="auto"/>
    </w:pPr>
    <w:r>
      <w:t>Sídelní geografie – geografie města (čtenářs</w:t>
    </w:r>
    <w:r w:rsidR="005310CC">
      <w:t>ká lekce</w:t>
    </w:r>
    <w:r>
      <w:t>)</w:t>
    </w:r>
    <w:r>
      <w:tab/>
      <w:t>II. ročník, sexta</w:t>
    </w:r>
    <w:r w:rsidR="00584A9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1"/>
    <w:multiLevelType w:val="multilevel"/>
    <w:tmpl w:val="4B1A88A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A20852"/>
    <w:multiLevelType w:val="hybridMultilevel"/>
    <w:tmpl w:val="D13C7CE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E792B"/>
    <w:multiLevelType w:val="hybridMultilevel"/>
    <w:tmpl w:val="89B45AF4"/>
    <w:lvl w:ilvl="0" w:tplc="9294A07E">
      <w:numFmt w:val="bullet"/>
      <w:lvlText w:val="—"/>
      <w:lvlJc w:val="left"/>
      <w:pPr>
        <w:ind w:left="1145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51D6147"/>
    <w:multiLevelType w:val="hybridMultilevel"/>
    <w:tmpl w:val="49CC725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106EC5E6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56D84"/>
    <w:multiLevelType w:val="hybridMultilevel"/>
    <w:tmpl w:val="44D278C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B73467"/>
    <w:multiLevelType w:val="hybridMultilevel"/>
    <w:tmpl w:val="30686C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557CC"/>
    <w:multiLevelType w:val="hybridMultilevel"/>
    <w:tmpl w:val="0966F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A4A77"/>
    <w:multiLevelType w:val="hybridMultilevel"/>
    <w:tmpl w:val="8CF2CA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25DB7"/>
    <w:multiLevelType w:val="hybridMultilevel"/>
    <w:tmpl w:val="FD46EB3C"/>
    <w:lvl w:ilvl="0" w:tplc="9294A07E">
      <w:numFmt w:val="bullet"/>
      <w:lvlText w:val="—"/>
      <w:lvlJc w:val="left"/>
      <w:pPr>
        <w:ind w:left="1146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C8E1B23"/>
    <w:multiLevelType w:val="hybridMultilevel"/>
    <w:tmpl w:val="A312706C"/>
    <w:lvl w:ilvl="0" w:tplc="FCD64E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CAF27D0"/>
    <w:multiLevelType w:val="hybridMultilevel"/>
    <w:tmpl w:val="B5E0D660"/>
    <w:lvl w:ilvl="0" w:tplc="040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1D627D1F"/>
    <w:multiLevelType w:val="hybridMultilevel"/>
    <w:tmpl w:val="0778E73C"/>
    <w:lvl w:ilvl="0" w:tplc="1D00F142">
      <w:numFmt w:val="bullet"/>
      <w:lvlText w:val="—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26894"/>
    <w:multiLevelType w:val="hybridMultilevel"/>
    <w:tmpl w:val="825ECFAE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903CD"/>
    <w:multiLevelType w:val="hybridMultilevel"/>
    <w:tmpl w:val="DAB84032"/>
    <w:lvl w:ilvl="0" w:tplc="9294A07E">
      <w:numFmt w:val="bullet"/>
      <w:lvlText w:val="—"/>
      <w:lvlJc w:val="left"/>
      <w:pPr>
        <w:ind w:left="1146" w:hanging="360"/>
      </w:pPr>
      <w:rPr>
        <w:rFonts w:ascii="Cambria" w:eastAsiaTheme="minorHAnsi" w:hAnsi="Cambria" w:cstheme="minorBidi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E3F71A0"/>
    <w:multiLevelType w:val="hybridMultilevel"/>
    <w:tmpl w:val="BBA07D80"/>
    <w:lvl w:ilvl="0" w:tplc="04050003">
      <w:start w:val="1"/>
      <w:numFmt w:val="bullet"/>
      <w:lvlText w:val="o"/>
      <w:lvlJc w:val="left"/>
      <w:pPr>
        <w:ind w:left="78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 w15:restartNumberingAfterBreak="0">
    <w:nsid w:val="2E9B297D"/>
    <w:multiLevelType w:val="hybridMultilevel"/>
    <w:tmpl w:val="9DB47310"/>
    <w:lvl w:ilvl="0" w:tplc="9294A07E">
      <w:numFmt w:val="bullet"/>
      <w:lvlText w:val="—"/>
      <w:lvlJc w:val="left"/>
      <w:pPr>
        <w:ind w:left="157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6" w15:restartNumberingAfterBreak="0">
    <w:nsid w:val="2F824BAA"/>
    <w:multiLevelType w:val="hybridMultilevel"/>
    <w:tmpl w:val="FAA07036"/>
    <w:lvl w:ilvl="0" w:tplc="9294A07E">
      <w:numFmt w:val="bullet"/>
      <w:lvlText w:val="—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30850E78"/>
    <w:multiLevelType w:val="hybridMultilevel"/>
    <w:tmpl w:val="8C229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845EA"/>
    <w:multiLevelType w:val="hybridMultilevel"/>
    <w:tmpl w:val="D360C5E4"/>
    <w:lvl w:ilvl="0" w:tplc="04050009">
      <w:start w:val="1"/>
      <w:numFmt w:val="bullet"/>
      <w:lvlText w:val=""/>
      <w:lvlJc w:val="left"/>
      <w:pPr>
        <w:ind w:left="15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9" w15:restartNumberingAfterBreak="0">
    <w:nsid w:val="355C4552"/>
    <w:multiLevelType w:val="hybridMultilevel"/>
    <w:tmpl w:val="B35C5B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3F636D"/>
    <w:multiLevelType w:val="hybridMultilevel"/>
    <w:tmpl w:val="3FDE7F00"/>
    <w:lvl w:ilvl="0" w:tplc="806899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5805BD"/>
    <w:multiLevelType w:val="hybridMultilevel"/>
    <w:tmpl w:val="AD18DEEE"/>
    <w:lvl w:ilvl="0" w:tplc="A9F0E8EE">
      <w:numFmt w:val="bullet"/>
      <w:lvlText w:val="—"/>
      <w:lvlJc w:val="left"/>
      <w:pPr>
        <w:ind w:left="720" w:hanging="360"/>
      </w:pPr>
      <w:rPr>
        <w:rFonts w:ascii="Cambria" w:eastAsiaTheme="minorHAnsi" w:hAnsi="Cambria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B4D42"/>
    <w:multiLevelType w:val="hybridMultilevel"/>
    <w:tmpl w:val="6674CF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F0D68"/>
    <w:multiLevelType w:val="hybridMultilevel"/>
    <w:tmpl w:val="F83CD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A73C8"/>
    <w:multiLevelType w:val="hybridMultilevel"/>
    <w:tmpl w:val="E6F4D0CC"/>
    <w:lvl w:ilvl="0" w:tplc="5ABAFD52">
      <w:numFmt w:val="bullet"/>
      <w:lvlText w:val="–"/>
      <w:lvlJc w:val="left"/>
      <w:pPr>
        <w:ind w:left="785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46D75F3E"/>
    <w:multiLevelType w:val="hybridMultilevel"/>
    <w:tmpl w:val="4A12F30A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4A432831"/>
    <w:multiLevelType w:val="hybridMultilevel"/>
    <w:tmpl w:val="18245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D1632B"/>
    <w:multiLevelType w:val="hybridMultilevel"/>
    <w:tmpl w:val="626AFA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0460D1"/>
    <w:multiLevelType w:val="hybridMultilevel"/>
    <w:tmpl w:val="DCAE8124"/>
    <w:lvl w:ilvl="0" w:tplc="FFFFFFFF">
      <w:numFmt w:val="bullet"/>
      <w:lvlText w:val="—"/>
      <w:lvlJc w:val="left"/>
      <w:pPr>
        <w:ind w:left="1146" w:hanging="360"/>
      </w:pPr>
      <w:rPr>
        <w:rFonts w:ascii="Cambria" w:eastAsiaTheme="minorHAnsi" w:hAnsi="Cambria" w:cstheme="minorBidi" w:hint="default"/>
      </w:rPr>
    </w:lvl>
    <w:lvl w:ilvl="1" w:tplc="9294A07E">
      <w:numFmt w:val="bullet"/>
      <w:lvlText w:val="—"/>
      <w:lvlJc w:val="left"/>
      <w:pPr>
        <w:ind w:left="1866" w:hanging="360"/>
      </w:pPr>
      <w:rPr>
        <w:rFonts w:ascii="Cambria" w:eastAsiaTheme="minorHAnsi" w:hAnsi="Cambria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4EFF4981"/>
    <w:multiLevelType w:val="hybridMultilevel"/>
    <w:tmpl w:val="40B2636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CE60E8"/>
    <w:multiLevelType w:val="hybridMultilevel"/>
    <w:tmpl w:val="E91ECE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7D781B"/>
    <w:multiLevelType w:val="hybridMultilevel"/>
    <w:tmpl w:val="BB66781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53872B43"/>
    <w:multiLevelType w:val="hybridMultilevel"/>
    <w:tmpl w:val="D7F674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A39A0"/>
    <w:multiLevelType w:val="hybridMultilevel"/>
    <w:tmpl w:val="6C44F34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866773"/>
    <w:multiLevelType w:val="hybridMultilevel"/>
    <w:tmpl w:val="D11E268A"/>
    <w:lvl w:ilvl="0" w:tplc="9294A07E">
      <w:numFmt w:val="bullet"/>
      <w:lvlText w:val="—"/>
      <w:lvlJc w:val="left"/>
      <w:pPr>
        <w:ind w:left="1145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5" w15:restartNumberingAfterBreak="0">
    <w:nsid w:val="58516839"/>
    <w:multiLevelType w:val="hybridMultilevel"/>
    <w:tmpl w:val="26863F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93548C"/>
    <w:multiLevelType w:val="hybridMultilevel"/>
    <w:tmpl w:val="CF488E6A"/>
    <w:lvl w:ilvl="0" w:tplc="0EDA204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FB67C6"/>
    <w:multiLevelType w:val="hybridMultilevel"/>
    <w:tmpl w:val="B35C5B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216D2E"/>
    <w:multiLevelType w:val="hybridMultilevel"/>
    <w:tmpl w:val="6AC8F5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757AFE"/>
    <w:multiLevelType w:val="hybridMultilevel"/>
    <w:tmpl w:val="71BEEA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463116"/>
    <w:multiLevelType w:val="hybridMultilevel"/>
    <w:tmpl w:val="FA08CFB0"/>
    <w:lvl w:ilvl="0" w:tplc="9294A07E">
      <w:numFmt w:val="bullet"/>
      <w:lvlText w:val="—"/>
      <w:lvlJc w:val="left"/>
      <w:pPr>
        <w:ind w:left="157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1" w15:restartNumberingAfterBreak="0">
    <w:nsid w:val="644D1D9B"/>
    <w:multiLevelType w:val="hybridMultilevel"/>
    <w:tmpl w:val="CA7EBD8E"/>
    <w:lvl w:ilvl="0" w:tplc="78A6D29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bCs/>
        <w:color w:val="FFFFFF" w:themeColor="background1"/>
        <w:sz w:val="26"/>
        <w:szCs w:val="2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11610D"/>
    <w:multiLevelType w:val="hybridMultilevel"/>
    <w:tmpl w:val="1B54BE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0325AD"/>
    <w:multiLevelType w:val="hybridMultilevel"/>
    <w:tmpl w:val="EAEAC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000010"/>
    <w:multiLevelType w:val="hybridMultilevel"/>
    <w:tmpl w:val="4CBE9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545BE6"/>
    <w:multiLevelType w:val="hybridMultilevel"/>
    <w:tmpl w:val="B8065A9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690E0D"/>
    <w:multiLevelType w:val="hybridMultilevel"/>
    <w:tmpl w:val="79C05B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2402B66C">
      <w:numFmt w:val="bullet"/>
      <w:lvlText w:val="—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8B0482"/>
    <w:multiLevelType w:val="hybridMultilevel"/>
    <w:tmpl w:val="50DC59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104B0B"/>
    <w:multiLevelType w:val="hybridMultilevel"/>
    <w:tmpl w:val="431CD8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AE0299"/>
    <w:multiLevelType w:val="hybridMultilevel"/>
    <w:tmpl w:val="BFF23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7766B9"/>
    <w:multiLevelType w:val="hybridMultilevel"/>
    <w:tmpl w:val="41E8B13A"/>
    <w:lvl w:ilvl="0" w:tplc="9294A07E">
      <w:numFmt w:val="bullet"/>
      <w:lvlText w:val="—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D2511A"/>
    <w:multiLevelType w:val="hybridMultilevel"/>
    <w:tmpl w:val="243EC2B2"/>
    <w:lvl w:ilvl="0" w:tplc="9E5EED8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824287">
    <w:abstractNumId w:val="20"/>
  </w:num>
  <w:num w:numId="2" w16cid:durableId="1515069932">
    <w:abstractNumId w:val="9"/>
  </w:num>
  <w:num w:numId="3" w16cid:durableId="180318485">
    <w:abstractNumId w:val="27"/>
  </w:num>
  <w:num w:numId="4" w16cid:durableId="631978906">
    <w:abstractNumId w:val="30"/>
  </w:num>
  <w:num w:numId="5" w16cid:durableId="544026085">
    <w:abstractNumId w:val="48"/>
  </w:num>
  <w:num w:numId="6" w16cid:durableId="1583028218">
    <w:abstractNumId w:val="6"/>
  </w:num>
  <w:num w:numId="7" w16cid:durableId="885606606">
    <w:abstractNumId w:val="14"/>
  </w:num>
  <w:num w:numId="8" w16cid:durableId="828524518">
    <w:abstractNumId w:val="34"/>
  </w:num>
  <w:num w:numId="9" w16cid:durableId="628826970">
    <w:abstractNumId w:val="1"/>
  </w:num>
  <w:num w:numId="10" w16cid:durableId="713429820">
    <w:abstractNumId w:val="8"/>
  </w:num>
  <w:num w:numId="11" w16cid:durableId="953175906">
    <w:abstractNumId w:val="31"/>
  </w:num>
  <w:num w:numId="12" w16cid:durableId="278535532">
    <w:abstractNumId w:val="23"/>
  </w:num>
  <w:num w:numId="13" w16cid:durableId="1840655706">
    <w:abstractNumId w:val="2"/>
  </w:num>
  <w:num w:numId="14" w16cid:durableId="1019352341">
    <w:abstractNumId w:val="16"/>
  </w:num>
  <w:num w:numId="15" w16cid:durableId="1826555707">
    <w:abstractNumId w:val="10"/>
  </w:num>
  <w:num w:numId="16" w16cid:durableId="1122455313">
    <w:abstractNumId w:val="18"/>
  </w:num>
  <w:num w:numId="17" w16cid:durableId="1467897293">
    <w:abstractNumId w:val="15"/>
  </w:num>
  <w:num w:numId="18" w16cid:durableId="2085880744">
    <w:abstractNumId w:val="40"/>
  </w:num>
  <w:num w:numId="19" w16cid:durableId="930505417">
    <w:abstractNumId w:val="39"/>
  </w:num>
  <w:num w:numId="20" w16cid:durableId="953907739">
    <w:abstractNumId w:val="50"/>
  </w:num>
  <w:num w:numId="21" w16cid:durableId="1799256784">
    <w:abstractNumId w:val="3"/>
  </w:num>
  <w:num w:numId="22" w16cid:durableId="952251960">
    <w:abstractNumId w:val="32"/>
  </w:num>
  <w:num w:numId="23" w16cid:durableId="2143880078">
    <w:abstractNumId w:val="45"/>
  </w:num>
  <w:num w:numId="24" w16cid:durableId="117458383">
    <w:abstractNumId w:val="37"/>
  </w:num>
  <w:num w:numId="25" w16cid:durableId="1507938183">
    <w:abstractNumId w:val="25"/>
  </w:num>
  <w:num w:numId="26" w16cid:durableId="1837185573">
    <w:abstractNumId w:val="29"/>
  </w:num>
  <w:num w:numId="27" w16cid:durableId="1780685698">
    <w:abstractNumId w:val="51"/>
  </w:num>
  <w:num w:numId="28" w16cid:durableId="2103522809">
    <w:abstractNumId w:val="36"/>
  </w:num>
  <w:num w:numId="29" w16cid:durableId="1424718492">
    <w:abstractNumId w:val="5"/>
  </w:num>
  <w:num w:numId="30" w16cid:durableId="2118713406">
    <w:abstractNumId w:val="7"/>
  </w:num>
  <w:num w:numId="31" w16cid:durableId="1486169344">
    <w:abstractNumId w:val="12"/>
  </w:num>
  <w:num w:numId="32" w16cid:durableId="233123774">
    <w:abstractNumId w:val="35"/>
  </w:num>
  <w:num w:numId="33" w16cid:durableId="1537741437">
    <w:abstractNumId w:val="4"/>
  </w:num>
  <w:num w:numId="34" w16cid:durableId="1132560258">
    <w:abstractNumId w:val="38"/>
  </w:num>
  <w:num w:numId="35" w16cid:durableId="681009714">
    <w:abstractNumId w:val="19"/>
  </w:num>
  <w:num w:numId="36" w16cid:durableId="1943486109">
    <w:abstractNumId w:val="21"/>
  </w:num>
  <w:num w:numId="37" w16cid:durableId="250626761">
    <w:abstractNumId w:val="41"/>
  </w:num>
  <w:num w:numId="38" w16cid:durableId="1469978360">
    <w:abstractNumId w:val="49"/>
  </w:num>
  <w:num w:numId="39" w16cid:durableId="244072164">
    <w:abstractNumId w:val="46"/>
  </w:num>
  <w:num w:numId="40" w16cid:durableId="1561867972">
    <w:abstractNumId w:val="13"/>
  </w:num>
  <w:num w:numId="41" w16cid:durableId="1787851726">
    <w:abstractNumId w:val="28"/>
  </w:num>
  <w:num w:numId="42" w16cid:durableId="334384665">
    <w:abstractNumId w:val="43"/>
  </w:num>
  <w:num w:numId="43" w16cid:durableId="989214621">
    <w:abstractNumId w:val="22"/>
  </w:num>
  <w:num w:numId="44" w16cid:durableId="935943743">
    <w:abstractNumId w:val="44"/>
  </w:num>
  <w:num w:numId="45" w16cid:durableId="130220150">
    <w:abstractNumId w:val="42"/>
  </w:num>
  <w:num w:numId="46" w16cid:durableId="165558157">
    <w:abstractNumId w:val="26"/>
  </w:num>
  <w:num w:numId="47" w16cid:durableId="1765304306">
    <w:abstractNumId w:val="0"/>
  </w:num>
  <w:num w:numId="48" w16cid:durableId="62417060">
    <w:abstractNumId w:val="17"/>
  </w:num>
  <w:num w:numId="49" w16cid:durableId="912278221">
    <w:abstractNumId w:val="47"/>
  </w:num>
  <w:num w:numId="50" w16cid:durableId="1009482755">
    <w:abstractNumId w:val="33"/>
  </w:num>
  <w:num w:numId="51" w16cid:durableId="968053792">
    <w:abstractNumId w:val="11"/>
  </w:num>
  <w:num w:numId="52" w16cid:durableId="12653838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344"/>
    <w:rsid w:val="000018C2"/>
    <w:rsid w:val="00002176"/>
    <w:rsid w:val="00004DB0"/>
    <w:rsid w:val="00005803"/>
    <w:rsid w:val="00006EEE"/>
    <w:rsid w:val="00011FCE"/>
    <w:rsid w:val="0001665E"/>
    <w:rsid w:val="0001756F"/>
    <w:rsid w:val="0001761C"/>
    <w:rsid w:val="00021871"/>
    <w:rsid w:val="00021F16"/>
    <w:rsid w:val="000223AD"/>
    <w:rsid w:val="00023CAD"/>
    <w:rsid w:val="000254E7"/>
    <w:rsid w:val="000267DB"/>
    <w:rsid w:val="0002704A"/>
    <w:rsid w:val="00032F95"/>
    <w:rsid w:val="00035651"/>
    <w:rsid w:val="0003586D"/>
    <w:rsid w:val="00036871"/>
    <w:rsid w:val="00041EC2"/>
    <w:rsid w:val="00042C7F"/>
    <w:rsid w:val="000437A8"/>
    <w:rsid w:val="00047FF4"/>
    <w:rsid w:val="00052328"/>
    <w:rsid w:val="000545F7"/>
    <w:rsid w:val="000557B3"/>
    <w:rsid w:val="00056EC8"/>
    <w:rsid w:val="00060F51"/>
    <w:rsid w:val="000636BD"/>
    <w:rsid w:val="00063727"/>
    <w:rsid w:val="00070A40"/>
    <w:rsid w:val="000722AF"/>
    <w:rsid w:val="00072659"/>
    <w:rsid w:val="00081390"/>
    <w:rsid w:val="00082894"/>
    <w:rsid w:val="0008321E"/>
    <w:rsid w:val="00083280"/>
    <w:rsid w:val="00086FCD"/>
    <w:rsid w:val="00093E27"/>
    <w:rsid w:val="0009699E"/>
    <w:rsid w:val="000A14E6"/>
    <w:rsid w:val="000A4A56"/>
    <w:rsid w:val="000A79B4"/>
    <w:rsid w:val="000B013D"/>
    <w:rsid w:val="000B067B"/>
    <w:rsid w:val="000B254F"/>
    <w:rsid w:val="000B37FF"/>
    <w:rsid w:val="000B38FA"/>
    <w:rsid w:val="000B7AE8"/>
    <w:rsid w:val="000C0DBC"/>
    <w:rsid w:val="000C4725"/>
    <w:rsid w:val="000C691F"/>
    <w:rsid w:val="000D036A"/>
    <w:rsid w:val="000D1D18"/>
    <w:rsid w:val="000D7D6D"/>
    <w:rsid w:val="000E09AE"/>
    <w:rsid w:val="000E1EA7"/>
    <w:rsid w:val="000E3C78"/>
    <w:rsid w:val="000E4A98"/>
    <w:rsid w:val="000E53A7"/>
    <w:rsid w:val="00102885"/>
    <w:rsid w:val="00102A81"/>
    <w:rsid w:val="00104472"/>
    <w:rsid w:val="00104D0F"/>
    <w:rsid w:val="00112AC6"/>
    <w:rsid w:val="00112B42"/>
    <w:rsid w:val="00114A2F"/>
    <w:rsid w:val="00114E1B"/>
    <w:rsid w:val="00120AAC"/>
    <w:rsid w:val="001238B4"/>
    <w:rsid w:val="00125185"/>
    <w:rsid w:val="00126A32"/>
    <w:rsid w:val="00132FC7"/>
    <w:rsid w:val="00133338"/>
    <w:rsid w:val="00135FBF"/>
    <w:rsid w:val="0013710B"/>
    <w:rsid w:val="001377EC"/>
    <w:rsid w:val="00142E43"/>
    <w:rsid w:val="00146864"/>
    <w:rsid w:val="0014710A"/>
    <w:rsid w:val="00157111"/>
    <w:rsid w:val="00157494"/>
    <w:rsid w:val="00160BC4"/>
    <w:rsid w:val="001614F4"/>
    <w:rsid w:val="00161907"/>
    <w:rsid w:val="00162BC1"/>
    <w:rsid w:val="0016471B"/>
    <w:rsid w:val="001649F8"/>
    <w:rsid w:val="0017176D"/>
    <w:rsid w:val="00171BF0"/>
    <w:rsid w:val="00171D64"/>
    <w:rsid w:val="001721BC"/>
    <w:rsid w:val="00173BEC"/>
    <w:rsid w:val="00174D95"/>
    <w:rsid w:val="001751A3"/>
    <w:rsid w:val="0017662B"/>
    <w:rsid w:val="00180A02"/>
    <w:rsid w:val="00183C02"/>
    <w:rsid w:val="001864A9"/>
    <w:rsid w:val="00191D3C"/>
    <w:rsid w:val="001942D1"/>
    <w:rsid w:val="001958B1"/>
    <w:rsid w:val="001A4A6A"/>
    <w:rsid w:val="001A4E12"/>
    <w:rsid w:val="001B046B"/>
    <w:rsid w:val="001B17E3"/>
    <w:rsid w:val="001B3FDB"/>
    <w:rsid w:val="001C190C"/>
    <w:rsid w:val="001C22BA"/>
    <w:rsid w:val="001C4B7E"/>
    <w:rsid w:val="001D13C2"/>
    <w:rsid w:val="001D1492"/>
    <w:rsid w:val="001D203A"/>
    <w:rsid w:val="001E1D96"/>
    <w:rsid w:val="001E2543"/>
    <w:rsid w:val="001E2D53"/>
    <w:rsid w:val="001E6F60"/>
    <w:rsid w:val="001E7F78"/>
    <w:rsid w:val="001F08B9"/>
    <w:rsid w:val="001F146D"/>
    <w:rsid w:val="001F4E5F"/>
    <w:rsid w:val="00202349"/>
    <w:rsid w:val="00202D6F"/>
    <w:rsid w:val="002061C5"/>
    <w:rsid w:val="00206C87"/>
    <w:rsid w:val="00206E4B"/>
    <w:rsid w:val="002073C2"/>
    <w:rsid w:val="0021005B"/>
    <w:rsid w:val="00214D88"/>
    <w:rsid w:val="0022145E"/>
    <w:rsid w:val="002222E8"/>
    <w:rsid w:val="0022458A"/>
    <w:rsid w:val="00226326"/>
    <w:rsid w:val="00226565"/>
    <w:rsid w:val="00226FE3"/>
    <w:rsid w:val="00230EB4"/>
    <w:rsid w:val="0023162C"/>
    <w:rsid w:val="00232227"/>
    <w:rsid w:val="0023223A"/>
    <w:rsid w:val="00232A3B"/>
    <w:rsid w:val="00241460"/>
    <w:rsid w:val="002466AF"/>
    <w:rsid w:val="00246A84"/>
    <w:rsid w:val="002479A7"/>
    <w:rsid w:val="00251280"/>
    <w:rsid w:val="00255DE5"/>
    <w:rsid w:val="00257896"/>
    <w:rsid w:val="00257F30"/>
    <w:rsid w:val="002606A1"/>
    <w:rsid w:val="00261BFF"/>
    <w:rsid w:val="00261E70"/>
    <w:rsid w:val="002632F1"/>
    <w:rsid w:val="00263D81"/>
    <w:rsid w:val="002676B4"/>
    <w:rsid w:val="00271CB4"/>
    <w:rsid w:val="002737BF"/>
    <w:rsid w:val="00273E91"/>
    <w:rsid w:val="0027433D"/>
    <w:rsid w:val="00275811"/>
    <w:rsid w:val="00276A28"/>
    <w:rsid w:val="00284914"/>
    <w:rsid w:val="00293F41"/>
    <w:rsid w:val="00294C4A"/>
    <w:rsid w:val="002972C8"/>
    <w:rsid w:val="002A072A"/>
    <w:rsid w:val="002A1228"/>
    <w:rsid w:val="002A21CD"/>
    <w:rsid w:val="002A7F52"/>
    <w:rsid w:val="002B4CC4"/>
    <w:rsid w:val="002B7CE4"/>
    <w:rsid w:val="002C071C"/>
    <w:rsid w:val="002C2384"/>
    <w:rsid w:val="002D04A0"/>
    <w:rsid w:val="002D0BEF"/>
    <w:rsid w:val="002D1ABF"/>
    <w:rsid w:val="002D4A5C"/>
    <w:rsid w:val="002E258F"/>
    <w:rsid w:val="002E667A"/>
    <w:rsid w:val="002F36B1"/>
    <w:rsid w:val="002F37EC"/>
    <w:rsid w:val="002F7223"/>
    <w:rsid w:val="003018C7"/>
    <w:rsid w:val="003031DB"/>
    <w:rsid w:val="003064EA"/>
    <w:rsid w:val="00307CCB"/>
    <w:rsid w:val="00311B79"/>
    <w:rsid w:val="00311F36"/>
    <w:rsid w:val="00313DB5"/>
    <w:rsid w:val="003143BF"/>
    <w:rsid w:val="00320572"/>
    <w:rsid w:val="003243C4"/>
    <w:rsid w:val="00326FE3"/>
    <w:rsid w:val="00330061"/>
    <w:rsid w:val="0033161A"/>
    <w:rsid w:val="00333A5C"/>
    <w:rsid w:val="00337BDC"/>
    <w:rsid w:val="00341C01"/>
    <w:rsid w:val="00344C03"/>
    <w:rsid w:val="003458BC"/>
    <w:rsid w:val="00345B45"/>
    <w:rsid w:val="00347EB3"/>
    <w:rsid w:val="00350C6E"/>
    <w:rsid w:val="003516A3"/>
    <w:rsid w:val="003548AC"/>
    <w:rsid w:val="00357EE6"/>
    <w:rsid w:val="003606FD"/>
    <w:rsid w:val="00362214"/>
    <w:rsid w:val="00367E18"/>
    <w:rsid w:val="003734BD"/>
    <w:rsid w:val="003734CE"/>
    <w:rsid w:val="0037416C"/>
    <w:rsid w:val="0037442A"/>
    <w:rsid w:val="00375826"/>
    <w:rsid w:val="00382D80"/>
    <w:rsid w:val="0038387C"/>
    <w:rsid w:val="00385CAA"/>
    <w:rsid w:val="00385CE9"/>
    <w:rsid w:val="003944CB"/>
    <w:rsid w:val="00394BB9"/>
    <w:rsid w:val="00394CA2"/>
    <w:rsid w:val="003A0057"/>
    <w:rsid w:val="003A005E"/>
    <w:rsid w:val="003A1040"/>
    <w:rsid w:val="003A1EDD"/>
    <w:rsid w:val="003A35E3"/>
    <w:rsid w:val="003A659F"/>
    <w:rsid w:val="003B081D"/>
    <w:rsid w:val="003B2816"/>
    <w:rsid w:val="003B78D2"/>
    <w:rsid w:val="003C197D"/>
    <w:rsid w:val="003C2914"/>
    <w:rsid w:val="003C4ED9"/>
    <w:rsid w:val="003C6633"/>
    <w:rsid w:val="003D3675"/>
    <w:rsid w:val="003D4E38"/>
    <w:rsid w:val="003E46E8"/>
    <w:rsid w:val="003E67F2"/>
    <w:rsid w:val="003E6B68"/>
    <w:rsid w:val="003E6E7E"/>
    <w:rsid w:val="003E7A31"/>
    <w:rsid w:val="003F3282"/>
    <w:rsid w:val="003F494D"/>
    <w:rsid w:val="003F5215"/>
    <w:rsid w:val="003F5517"/>
    <w:rsid w:val="003F63C5"/>
    <w:rsid w:val="00403310"/>
    <w:rsid w:val="004050FA"/>
    <w:rsid w:val="00406344"/>
    <w:rsid w:val="004068EE"/>
    <w:rsid w:val="004114C1"/>
    <w:rsid w:val="00412177"/>
    <w:rsid w:val="004134B9"/>
    <w:rsid w:val="00422F0E"/>
    <w:rsid w:val="00424B05"/>
    <w:rsid w:val="0042674D"/>
    <w:rsid w:val="00431E00"/>
    <w:rsid w:val="0043295F"/>
    <w:rsid w:val="00433495"/>
    <w:rsid w:val="00437B68"/>
    <w:rsid w:val="00441A98"/>
    <w:rsid w:val="00443390"/>
    <w:rsid w:val="00443466"/>
    <w:rsid w:val="00444ACD"/>
    <w:rsid w:val="0045324F"/>
    <w:rsid w:val="00454C49"/>
    <w:rsid w:val="00456D60"/>
    <w:rsid w:val="0046022D"/>
    <w:rsid w:val="00461444"/>
    <w:rsid w:val="0046304E"/>
    <w:rsid w:val="004653BA"/>
    <w:rsid w:val="00466FDC"/>
    <w:rsid w:val="004678A8"/>
    <w:rsid w:val="00472E7B"/>
    <w:rsid w:val="0047384C"/>
    <w:rsid w:val="00475E58"/>
    <w:rsid w:val="00477F9F"/>
    <w:rsid w:val="004814F2"/>
    <w:rsid w:val="00481AF8"/>
    <w:rsid w:val="00485996"/>
    <w:rsid w:val="004867C7"/>
    <w:rsid w:val="00490254"/>
    <w:rsid w:val="00490DEF"/>
    <w:rsid w:val="00492DAC"/>
    <w:rsid w:val="004947A7"/>
    <w:rsid w:val="004A24A0"/>
    <w:rsid w:val="004A2F47"/>
    <w:rsid w:val="004A3AE4"/>
    <w:rsid w:val="004A3BCA"/>
    <w:rsid w:val="004A661B"/>
    <w:rsid w:val="004B383C"/>
    <w:rsid w:val="004B514C"/>
    <w:rsid w:val="004B5234"/>
    <w:rsid w:val="004B5766"/>
    <w:rsid w:val="004B79CB"/>
    <w:rsid w:val="004B7E57"/>
    <w:rsid w:val="004C3041"/>
    <w:rsid w:val="004C3E3C"/>
    <w:rsid w:val="004D1E70"/>
    <w:rsid w:val="004D2F8C"/>
    <w:rsid w:val="004D3C14"/>
    <w:rsid w:val="004D3C36"/>
    <w:rsid w:val="004D5EC0"/>
    <w:rsid w:val="004D6A1D"/>
    <w:rsid w:val="004E169B"/>
    <w:rsid w:val="004F00A5"/>
    <w:rsid w:val="004F0571"/>
    <w:rsid w:val="004F196D"/>
    <w:rsid w:val="004F4DEE"/>
    <w:rsid w:val="004F6196"/>
    <w:rsid w:val="004F68EE"/>
    <w:rsid w:val="00500385"/>
    <w:rsid w:val="00500540"/>
    <w:rsid w:val="005007E5"/>
    <w:rsid w:val="00503C35"/>
    <w:rsid w:val="005052FC"/>
    <w:rsid w:val="00505A55"/>
    <w:rsid w:val="00505AE3"/>
    <w:rsid w:val="0050631D"/>
    <w:rsid w:val="005140C4"/>
    <w:rsid w:val="0051566A"/>
    <w:rsid w:val="00522516"/>
    <w:rsid w:val="005310CC"/>
    <w:rsid w:val="005316DB"/>
    <w:rsid w:val="005322DC"/>
    <w:rsid w:val="00532B2D"/>
    <w:rsid w:val="005345FC"/>
    <w:rsid w:val="00541A5C"/>
    <w:rsid w:val="00543E45"/>
    <w:rsid w:val="00544EE1"/>
    <w:rsid w:val="0054600E"/>
    <w:rsid w:val="0054672B"/>
    <w:rsid w:val="00550809"/>
    <w:rsid w:val="00554E14"/>
    <w:rsid w:val="00563C53"/>
    <w:rsid w:val="0056702A"/>
    <w:rsid w:val="00570339"/>
    <w:rsid w:val="0057399E"/>
    <w:rsid w:val="00573B65"/>
    <w:rsid w:val="005741C3"/>
    <w:rsid w:val="00575A96"/>
    <w:rsid w:val="00580DDD"/>
    <w:rsid w:val="00580EAF"/>
    <w:rsid w:val="00581793"/>
    <w:rsid w:val="005818CB"/>
    <w:rsid w:val="005830AC"/>
    <w:rsid w:val="005837E2"/>
    <w:rsid w:val="0058461B"/>
    <w:rsid w:val="00584A91"/>
    <w:rsid w:val="00590B81"/>
    <w:rsid w:val="00591B47"/>
    <w:rsid w:val="005925D0"/>
    <w:rsid w:val="00595F92"/>
    <w:rsid w:val="005A09E9"/>
    <w:rsid w:val="005A1496"/>
    <w:rsid w:val="005A5805"/>
    <w:rsid w:val="005B1BBA"/>
    <w:rsid w:val="005C1FE8"/>
    <w:rsid w:val="005D10CD"/>
    <w:rsid w:val="005D207A"/>
    <w:rsid w:val="005D41E7"/>
    <w:rsid w:val="005D60EF"/>
    <w:rsid w:val="005D67F9"/>
    <w:rsid w:val="005D75F2"/>
    <w:rsid w:val="005D763C"/>
    <w:rsid w:val="005E4021"/>
    <w:rsid w:val="005E52AC"/>
    <w:rsid w:val="005E6A49"/>
    <w:rsid w:val="005F0740"/>
    <w:rsid w:val="005F16F8"/>
    <w:rsid w:val="005F2F93"/>
    <w:rsid w:val="005F2FE3"/>
    <w:rsid w:val="005F34F2"/>
    <w:rsid w:val="005F6938"/>
    <w:rsid w:val="005F7376"/>
    <w:rsid w:val="006008A1"/>
    <w:rsid w:val="00601CFC"/>
    <w:rsid w:val="00601F25"/>
    <w:rsid w:val="00602E9A"/>
    <w:rsid w:val="00607562"/>
    <w:rsid w:val="006117EB"/>
    <w:rsid w:val="006131CB"/>
    <w:rsid w:val="00617E0F"/>
    <w:rsid w:val="0062297C"/>
    <w:rsid w:val="00626223"/>
    <w:rsid w:val="006268F0"/>
    <w:rsid w:val="006322AA"/>
    <w:rsid w:val="0063674B"/>
    <w:rsid w:val="00636E4A"/>
    <w:rsid w:val="00641662"/>
    <w:rsid w:val="00643053"/>
    <w:rsid w:val="00646607"/>
    <w:rsid w:val="0064740D"/>
    <w:rsid w:val="0064745A"/>
    <w:rsid w:val="006519DC"/>
    <w:rsid w:val="00653242"/>
    <w:rsid w:val="00657DA1"/>
    <w:rsid w:val="00665070"/>
    <w:rsid w:val="006718E2"/>
    <w:rsid w:val="006731CC"/>
    <w:rsid w:val="00675FB3"/>
    <w:rsid w:val="006765A4"/>
    <w:rsid w:val="0067684E"/>
    <w:rsid w:val="0068217C"/>
    <w:rsid w:val="00686EE9"/>
    <w:rsid w:val="00690811"/>
    <w:rsid w:val="006921F6"/>
    <w:rsid w:val="006948ED"/>
    <w:rsid w:val="006A2290"/>
    <w:rsid w:val="006A2480"/>
    <w:rsid w:val="006A46C7"/>
    <w:rsid w:val="006A694B"/>
    <w:rsid w:val="006A7936"/>
    <w:rsid w:val="006B0C5C"/>
    <w:rsid w:val="006B13A0"/>
    <w:rsid w:val="006B31B0"/>
    <w:rsid w:val="006B673A"/>
    <w:rsid w:val="006C4BB0"/>
    <w:rsid w:val="006C6959"/>
    <w:rsid w:val="006D06B3"/>
    <w:rsid w:val="006D4B91"/>
    <w:rsid w:val="006D5173"/>
    <w:rsid w:val="006D57DB"/>
    <w:rsid w:val="006D7B7D"/>
    <w:rsid w:val="006E2F0A"/>
    <w:rsid w:val="006E56DE"/>
    <w:rsid w:val="006F1481"/>
    <w:rsid w:val="006F1711"/>
    <w:rsid w:val="006F4D13"/>
    <w:rsid w:val="0071022F"/>
    <w:rsid w:val="007106FB"/>
    <w:rsid w:val="00710FCF"/>
    <w:rsid w:val="0071113D"/>
    <w:rsid w:val="00712B30"/>
    <w:rsid w:val="00713183"/>
    <w:rsid w:val="00713759"/>
    <w:rsid w:val="007160D5"/>
    <w:rsid w:val="00717AA9"/>
    <w:rsid w:val="00717DAE"/>
    <w:rsid w:val="00720005"/>
    <w:rsid w:val="00720605"/>
    <w:rsid w:val="00721F25"/>
    <w:rsid w:val="007336BD"/>
    <w:rsid w:val="00737BF8"/>
    <w:rsid w:val="00740C10"/>
    <w:rsid w:val="00743CDF"/>
    <w:rsid w:val="00743EAF"/>
    <w:rsid w:val="0075164C"/>
    <w:rsid w:val="007526B3"/>
    <w:rsid w:val="00761B2F"/>
    <w:rsid w:val="0076224F"/>
    <w:rsid w:val="007624F2"/>
    <w:rsid w:val="00762766"/>
    <w:rsid w:val="00763CA7"/>
    <w:rsid w:val="00766A33"/>
    <w:rsid w:val="00767C3F"/>
    <w:rsid w:val="00767DFB"/>
    <w:rsid w:val="0077489C"/>
    <w:rsid w:val="0077537E"/>
    <w:rsid w:val="00775DBD"/>
    <w:rsid w:val="00780075"/>
    <w:rsid w:val="0078022A"/>
    <w:rsid w:val="00783A54"/>
    <w:rsid w:val="00790D95"/>
    <w:rsid w:val="00793EB9"/>
    <w:rsid w:val="00794798"/>
    <w:rsid w:val="00796821"/>
    <w:rsid w:val="0079733B"/>
    <w:rsid w:val="007A0288"/>
    <w:rsid w:val="007A3420"/>
    <w:rsid w:val="007A6025"/>
    <w:rsid w:val="007A6381"/>
    <w:rsid w:val="007A732B"/>
    <w:rsid w:val="007B1153"/>
    <w:rsid w:val="007B3C6D"/>
    <w:rsid w:val="007B4A32"/>
    <w:rsid w:val="007B4CDF"/>
    <w:rsid w:val="007B6D6E"/>
    <w:rsid w:val="007B6DFE"/>
    <w:rsid w:val="007C12DF"/>
    <w:rsid w:val="007C511F"/>
    <w:rsid w:val="007C6335"/>
    <w:rsid w:val="007C7C5C"/>
    <w:rsid w:val="007D673C"/>
    <w:rsid w:val="007D6A8E"/>
    <w:rsid w:val="007D7568"/>
    <w:rsid w:val="007E332A"/>
    <w:rsid w:val="007E389E"/>
    <w:rsid w:val="007E4FA5"/>
    <w:rsid w:val="007F1000"/>
    <w:rsid w:val="007F1253"/>
    <w:rsid w:val="007F4417"/>
    <w:rsid w:val="008021B9"/>
    <w:rsid w:val="00802C9C"/>
    <w:rsid w:val="008039E6"/>
    <w:rsid w:val="00803C05"/>
    <w:rsid w:val="00805496"/>
    <w:rsid w:val="008059A4"/>
    <w:rsid w:val="00811C06"/>
    <w:rsid w:val="0081588F"/>
    <w:rsid w:val="008172BE"/>
    <w:rsid w:val="00821633"/>
    <w:rsid w:val="008248A8"/>
    <w:rsid w:val="00824B15"/>
    <w:rsid w:val="00826504"/>
    <w:rsid w:val="00826D2D"/>
    <w:rsid w:val="00826FE9"/>
    <w:rsid w:val="00827120"/>
    <w:rsid w:val="008272BD"/>
    <w:rsid w:val="008308A2"/>
    <w:rsid w:val="00832F27"/>
    <w:rsid w:val="008337E5"/>
    <w:rsid w:val="00834CA6"/>
    <w:rsid w:val="00836D03"/>
    <w:rsid w:val="00842BF5"/>
    <w:rsid w:val="008502E1"/>
    <w:rsid w:val="008527F7"/>
    <w:rsid w:val="0085481E"/>
    <w:rsid w:val="00854C7E"/>
    <w:rsid w:val="008559C3"/>
    <w:rsid w:val="00855EE2"/>
    <w:rsid w:val="00856E9F"/>
    <w:rsid w:val="00860663"/>
    <w:rsid w:val="008634AF"/>
    <w:rsid w:val="0086686D"/>
    <w:rsid w:val="00870F93"/>
    <w:rsid w:val="00873B67"/>
    <w:rsid w:val="008742D9"/>
    <w:rsid w:val="008761A3"/>
    <w:rsid w:val="00885CFA"/>
    <w:rsid w:val="00886FAC"/>
    <w:rsid w:val="00890D75"/>
    <w:rsid w:val="00893104"/>
    <w:rsid w:val="008A07F7"/>
    <w:rsid w:val="008A1EBC"/>
    <w:rsid w:val="008A1FF9"/>
    <w:rsid w:val="008A68D5"/>
    <w:rsid w:val="008A6E84"/>
    <w:rsid w:val="008A7B40"/>
    <w:rsid w:val="008B0928"/>
    <w:rsid w:val="008B100C"/>
    <w:rsid w:val="008B5719"/>
    <w:rsid w:val="008B7B07"/>
    <w:rsid w:val="008C31AF"/>
    <w:rsid w:val="008C448D"/>
    <w:rsid w:val="008D7C10"/>
    <w:rsid w:val="008E37CD"/>
    <w:rsid w:val="008E4D3A"/>
    <w:rsid w:val="008E6546"/>
    <w:rsid w:val="008F0062"/>
    <w:rsid w:val="008F0800"/>
    <w:rsid w:val="0090513C"/>
    <w:rsid w:val="00910062"/>
    <w:rsid w:val="009109EB"/>
    <w:rsid w:val="009121A2"/>
    <w:rsid w:val="00912CA2"/>
    <w:rsid w:val="00914447"/>
    <w:rsid w:val="00914887"/>
    <w:rsid w:val="0092149B"/>
    <w:rsid w:val="00923360"/>
    <w:rsid w:val="0092554E"/>
    <w:rsid w:val="009306B8"/>
    <w:rsid w:val="009307A7"/>
    <w:rsid w:val="0093165F"/>
    <w:rsid w:val="00931816"/>
    <w:rsid w:val="00932258"/>
    <w:rsid w:val="00933F42"/>
    <w:rsid w:val="0093644E"/>
    <w:rsid w:val="00936FE4"/>
    <w:rsid w:val="00942419"/>
    <w:rsid w:val="00947F46"/>
    <w:rsid w:val="00955741"/>
    <w:rsid w:val="00956FEF"/>
    <w:rsid w:val="009666A6"/>
    <w:rsid w:val="00971088"/>
    <w:rsid w:val="009719F5"/>
    <w:rsid w:val="0097487F"/>
    <w:rsid w:val="00977758"/>
    <w:rsid w:val="00977A5A"/>
    <w:rsid w:val="00985698"/>
    <w:rsid w:val="00986E8B"/>
    <w:rsid w:val="0098758F"/>
    <w:rsid w:val="00990203"/>
    <w:rsid w:val="00996EE9"/>
    <w:rsid w:val="00997049"/>
    <w:rsid w:val="009974A1"/>
    <w:rsid w:val="009A12B7"/>
    <w:rsid w:val="009A21A1"/>
    <w:rsid w:val="009A2329"/>
    <w:rsid w:val="009A2C9D"/>
    <w:rsid w:val="009A39F2"/>
    <w:rsid w:val="009A5070"/>
    <w:rsid w:val="009A776A"/>
    <w:rsid w:val="009B0304"/>
    <w:rsid w:val="009B71C8"/>
    <w:rsid w:val="009C1840"/>
    <w:rsid w:val="009C51BD"/>
    <w:rsid w:val="009D033C"/>
    <w:rsid w:val="009D3353"/>
    <w:rsid w:val="009D7ECC"/>
    <w:rsid w:val="009E19F1"/>
    <w:rsid w:val="009E2FC1"/>
    <w:rsid w:val="009E3979"/>
    <w:rsid w:val="009E3AAE"/>
    <w:rsid w:val="009E5748"/>
    <w:rsid w:val="009E6EA5"/>
    <w:rsid w:val="009F1321"/>
    <w:rsid w:val="009F221A"/>
    <w:rsid w:val="009F342E"/>
    <w:rsid w:val="009F61FB"/>
    <w:rsid w:val="009F71FB"/>
    <w:rsid w:val="00A022EA"/>
    <w:rsid w:val="00A03CBE"/>
    <w:rsid w:val="00A04CD2"/>
    <w:rsid w:val="00A05C96"/>
    <w:rsid w:val="00A107F9"/>
    <w:rsid w:val="00A10B9D"/>
    <w:rsid w:val="00A12E11"/>
    <w:rsid w:val="00A14872"/>
    <w:rsid w:val="00A21326"/>
    <w:rsid w:val="00A23869"/>
    <w:rsid w:val="00A245B6"/>
    <w:rsid w:val="00A27F98"/>
    <w:rsid w:val="00A309D6"/>
    <w:rsid w:val="00A3198A"/>
    <w:rsid w:val="00A31D22"/>
    <w:rsid w:val="00A32583"/>
    <w:rsid w:val="00A36A24"/>
    <w:rsid w:val="00A37219"/>
    <w:rsid w:val="00A41FAA"/>
    <w:rsid w:val="00A42974"/>
    <w:rsid w:val="00A4303D"/>
    <w:rsid w:val="00A45ED3"/>
    <w:rsid w:val="00A55CB9"/>
    <w:rsid w:val="00A6173A"/>
    <w:rsid w:val="00A62A33"/>
    <w:rsid w:val="00A65FEF"/>
    <w:rsid w:val="00A66D17"/>
    <w:rsid w:val="00A67B40"/>
    <w:rsid w:val="00A721C9"/>
    <w:rsid w:val="00A73508"/>
    <w:rsid w:val="00A76FC3"/>
    <w:rsid w:val="00A80CF5"/>
    <w:rsid w:val="00A83236"/>
    <w:rsid w:val="00A85536"/>
    <w:rsid w:val="00A91475"/>
    <w:rsid w:val="00A92D23"/>
    <w:rsid w:val="00A96BBE"/>
    <w:rsid w:val="00A96C06"/>
    <w:rsid w:val="00A978DF"/>
    <w:rsid w:val="00AA0A5C"/>
    <w:rsid w:val="00AA38D3"/>
    <w:rsid w:val="00AB20C3"/>
    <w:rsid w:val="00AB4327"/>
    <w:rsid w:val="00AB6320"/>
    <w:rsid w:val="00AB78D3"/>
    <w:rsid w:val="00AC3B6A"/>
    <w:rsid w:val="00AC4001"/>
    <w:rsid w:val="00AD1FF7"/>
    <w:rsid w:val="00AD21C7"/>
    <w:rsid w:val="00AD5D3B"/>
    <w:rsid w:val="00AD6D52"/>
    <w:rsid w:val="00AD70C7"/>
    <w:rsid w:val="00AE0538"/>
    <w:rsid w:val="00AE2243"/>
    <w:rsid w:val="00AE2CCD"/>
    <w:rsid w:val="00AE5B83"/>
    <w:rsid w:val="00AE5F45"/>
    <w:rsid w:val="00AF4A69"/>
    <w:rsid w:val="00AF4BCD"/>
    <w:rsid w:val="00AF5F89"/>
    <w:rsid w:val="00AF67AD"/>
    <w:rsid w:val="00AF6C4E"/>
    <w:rsid w:val="00B00BE6"/>
    <w:rsid w:val="00B05330"/>
    <w:rsid w:val="00B07BE1"/>
    <w:rsid w:val="00B10962"/>
    <w:rsid w:val="00B126D6"/>
    <w:rsid w:val="00B144BB"/>
    <w:rsid w:val="00B1577A"/>
    <w:rsid w:val="00B1733A"/>
    <w:rsid w:val="00B20045"/>
    <w:rsid w:val="00B204E7"/>
    <w:rsid w:val="00B21631"/>
    <w:rsid w:val="00B24946"/>
    <w:rsid w:val="00B25781"/>
    <w:rsid w:val="00B2674C"/>
    <w:rsid w:val="00B26BFD"/>
    <w:rsid w:val="00B35291"/>
    <w:rsid w:val="00B3723B"/>
    <w:rsid w:val="00B4363C"/>
    <w:rsid w:val="00B46F3B"/>
    <w:rsid w:val="00B47133"/>
    <w:rsid w:val="00B50376"/>
    <w:rsid w:val="00B525AD"/>
    <w:rsid w:val="00B550A5"/>
    <w:rsid w:val="00B5511D"/>
    <w:rsid w:val="00B641F2"/>
    <w:rsid w:val="00B667FA"/>
    <w:rsid w:val="00B7088B"/>
    <w:rsid w:val="00B70BC2"/>
    <w:rsid w:val="00B71A46"/>
    <w:rsid w:val="00B72496"/>
    <w:rsid w:val="00B7378B"/>
    <w:rsid w:val="00B7446C"/>
    <w:rsid w:val="00B7622C"/>
    <w:rsid w:val="00B77108"/>
    <w:rsid w:val="00B80023"/>
    <w:rsid w:val="00B809D3"/>
    <w:rsid w:val="00B83177"/>
    <w:rsid w:val="00B86C24"/>
    <w:rsid w:val="00B876FF"/>
    <w:rsid w:val="00B87920"/>
    <w:rsid w:val="00B87FD8"/>
    <w:rsid w:val="00B90056"/>
    <w:rsid w:val="00B90F5F"/>
    <w:rsid w:val="00B917C6"/>
    <w:rsid w:val="00B92B51"/>
    <w:rsid w:val="00B93171"/>
    <w:rsid w:val="00B9441A"/>
    <w:rsid w:val="00B95224"/>
    <w:rsid w:val="00B97667"/>
    <w:rsid w:val="00BA033A"/>
    <w:rsid w:val="00BA08B3"/>
    <w:rsid w:val="00BA0A43"/>
    <w:rsid w:val="00BA3540"/>
    <w:rsid w:val="00BA7D1A"/>
    <w:rsid w:val="00BB1A4C"/>
    <w:rsid w:val="00BB315A"/>
    <w:rsid w:val="00BB3E6C"/>
    <w:rsid w:val="00BB67D9"/>
    <w:rsid w:val="00BB6891"/>
    <w:rsid w:val="00BC12C2"/>
    <w:rsid w:val="00BC30DF"/>
    <w:rsid w:val="00BC3214"/>
    <w:rsid w:val="00BC3B8D"/>
    <w:rsid w:val="00BC3F05"/>
    <w:rsid w:val="00BC7053"/>
    <w:rsid w:val="00BC74A9"/>
    <w:rsid w:val="00BD2093"/>
    <w:rsid w:val="00BD2D23"/>
    <w:rsid w:val="00BD58EC"/>
    <w:rsid w:val="00BD5A21"/>
    <w:rsid w:val="00BD61A4"/>
    <w:rsid w:val="00BE0FF6"/>
    <w:rsid w:val="00BE1A2A"/>
    <w:rsid w:val="00BE2333"/>
    <w:rsid w:val="00BE4AFE"/>
    <w:rsid w:val="00BF0A62"/>
    <w:rsid w:val="00BF56EC"/>
    <w:rsid w:val="00BF6B74"/>
    <w:rsid w:val="00BF7355"/>
    <w:rsid w:val="00C00660"/>
    <w:rsid w:val="00C071DE"/>
    <w:rsid w:val="00C10C6F"/>
    <w:rsid w:val="00C12274"/>
    <w:rsid w:val="00C12A9C"/>
    <w:rsid w:val="00C16642"/>
    <w:rsid w:val="00C166C2"/>
    <w:rsid w:val="00C218B0"/>
    <w:rsid w:val="00C24EB1"/>
    <w:rsid w:val="00C2678C"/>
    <w:rsid w:val="00C303B9"/>
    <w:rsid w:val="00C33F91"/>
    <w:rsid w:val="00C346D8"/>
    <w:rsid w:val="00C35697"/>
    <w:rsid w:val="00C37598"/>
    <w:rsid w:val="00C45041"/>
    <w:rsid w:val="00C47838"/>
    <w:rsid w:val="00C51837"/>
    <w:rsid w:val="00C52619"/>
    <w:rsid w:val="00C52EC9"/>
    <w:rsid w:val="00C57580"/>
    <w:rsid w:val="00C57B37"/>
    <w:rsid w:val="00C64443"/>
    <w:rsid w:val="00C72D63"/>
    <w:rsid w:val="00C73CEA"/>
    <w:rsid w:val="00C751E5"/>
    <w:rsid w:val="00C76106"/>
    <w:rsid w:val="00C82CC1"/>
    <w:rsid w:val="00C836F8"/>
    <w:rsid w:val="00C84BE8"/>
    <w:rsid w:val="00C8587C"/>
    <w:rsid w:val="00C91E09"/>
    <w:rsid w:val="00CA2CAA"/>
    <w:rsid w:val="00CA3533"/>
    <w:rsid w:val="00CA3AA3"/>
    <w:rsid w:val="00CA3F73"/>
    <w:rsid w:val="00CA4218"/>
    <w:rsid w:val="00CA5567"/>
    <w:rsid w:val="00CA58E4"/>
    <w:rsid w:val="00CA6892"/>
    <w:rsid w:val="00CB1894"/>
    <w:rsid w:val="00CB2F38"/>
    <w:rsid w:val="00CB300A"/>
    <w:rsid w:val="00CB492E"/>
    <w:rsid w:val="00CB57EA"/>
    <w:rsid w:val="00CB6C3E"/>
    <w:rsid w:val="00CC0644"/>
    <w:rsid w:val="00CC578B"/>
    <w:rsid w:val="00CC74FC"/>
    <w:rsid w:val="00CD0A5B"/>
    <w:rsid w:val="00CE39B1"/>
    <w:rsid w:val="00CE69DC"/>
    <w:rsid w:val="00CF0447"/>
    <w:rsid w:val="00CF0A78"/>
    <w:rsid w:val="00CF1D64"/>
    <w:rsid w:val="00CF3956"/>
    <w:rsid w:val="00CF515D"/>
    <w:rsid w:val="00CF6F2C"/>
    <w:rsid w:val="00D01CB7"/>
    <w:rsid w:val="00D043D2"/>
    <w:rsid w:val="00D06914"/>
    <w:rsid w:val="00D1183B"/>
    <w:rsid w:val="00D118BD"/>
    <w:rsid w:val="00D122EA"/>
    <w:rsid w:val="00D136AA"/>
    <w:rsid w:val="00D13B41"/>
    <w:rsid w:val="00D141E0"/>
    <w:rsid w:val="00D14F9F"/>
    <w:rsid w:val="00D1576D"/>
    <w:rsid w:val="00D24CEE"/>
    <w:rsid w:val="00D25ACF"/>
    <w:rsid w:val="00D272F1"/>
    <w:rsid w:val="00D308D9"/>
    <w:rsid w:val="00D31CB8"/>
    <w:rsid w:val="00D31E02"/>
    <w:rsid w:val="00D32A72"/>
    <w:rsid w:val="00D3387F"/>
    <w:rsid w:val="00D35D30"/>
    <w:rsid w:val="00D361A4"/>
    <w:rsid w:val="00D41C4C"/>
    <w:rsid w:val="00D46493"/>
    <w:rsid w:val="00D51C84"/>
    <w:rsid w:val="00D53CF3"/>
    <w:rsid w:val="00D55A01"/>
    <w:rsid w:val="00D56D0C"/>
    <w:rsid w:val="00D65BC9"/>
    <w:rsid w:val="00D74CC4"/>
    <w:rsid w:val="00D94650"/>
    <w:rsid w:val="00D946D5"/>
    <w:rsid w:val="00D976E1"/>
    <w:rsid w:val="00DA5012"/>
    <w:rsid w:val="00DA5667"/>
    <w:rsid w:val="00DB49DC"/>
    <w:rsid w:val="00DB4C87"/>
    <w:rsid w:val="00DB4CBA"/>
    <w:rsid w:val="00DB6475"/>
    <w:rsid w:val="00DB6EDD"/>
    <w:rsid w:val="00DC2FA1"/>
    <w:rsid w:val="00DC3D1E"/>
    <w:rsid w:val="00DD42A4"/>
    <w:rsid w:val="00DD435C"/>
    <w:rsid w:val="00DD4C6C"/>
    <w:rsid w:val="00DD4E46"/>
    <w:rsid w:val="00DD7586"/>
    <w:rsid w:val="00DE16AE"/>
    <w:rsid w:val="00DE172B"/>
    <w:rsid w:val="00DE25AB"/>
    <w:rsid w:val="00DF40D2"/>
    <w:rsid w:val="00DF5EBD"/>
    <w:rsid w:val="00DF6960"/>
    <w:rsid w:val="00DF7ABC"/>
    <w:rsid w:val="00E00B25"/>
    <w:rsid w:val="00E02778"/>
    <w:rsid w:val="00E03969"/>
    <w:rsid w:val="00E039E1"/>
    <w:rsid w:val="00E03E6E"/>
    <w:rsid w:val="00E056BF"/>
    <w:rsid w:val="00E1294C"/>
    <w:rsid w:val="00E1627B"/>
    <w:rsid w:val="00E2093F"/>
    <w:rsid w:val="00E24D0E"/>
    <w:rsid w:val="00E255DC"/>
    <w:rsid w:val="00E25624"/>
    <w:rsid w:val="00E2697D"/>
    <w:rsid w:val="00E274EF"/>
    <w:rsid w:val="00E27961"/>
    <w:rsid w:val="00E31364"/>
    <w:rsid w:val="00E31CE2"/>
    <w:rsid w:val="00E33ED1"/>
    <w:rsid w:val="00E37203"/>
    <w:rsid w:val="00E4034E"/>
    <w:rsid w:val="00E40397"/>
    <w:rsid w:val="00E407D5"/>
    <w:rsid w:val="00E43024"/>
    <w:rsid w:val="00E440E3"/>
    <w:rsid w:val="00E4419C"/>
    <w:rsid w:val="00E44275"/>
    <w:rsid w:val="00E450C3"/>
    <w:rsid w:val="00E45549"/>
    <w:rsid w:val="00E467B5"/>
    <w:rsid w:val="00E518A3"/>
    <w:rsid w:val="00E54ECA"/>
    <w:rsid w:val="00E56066"/>
    <w:rsid w:val="00E56288"/>
    <w:rsid w:val="00E56907"/>
    <w:rsid w:val="00E5690F"/>
    <w:rsid w:val="00E56F19"/>
    <w:rsid w:val="00E572D6"/>
    <w:rsid w:val="00E579B8"/>
    <w:rsid w:val="00E57F02"/>
    <w:rsid w:val="00E61E15"/>
    <w:rsid w:val="00E61E94"/>
    <w:rsid w:val="00E6445C"/>
    <w:rsid w:val="00E66285"/>
    <w:rsid w:val="00E70E16"/>
    <w:rsid w:val="00E71508"/>
    <w:rsid w:val="00E738F6"/>
    <w:rsid w:val="00E74CDB"/>
    <w:rsid w:val="00E7675B"/>
    <w:rsid w:val="00E76EF7"/>
    <w:rsid w:val="00E774DE"/>
    <w:rsid w:val="00E83E73"/>
    <w:rsid w:val="00E950FD"/>
    <w:rsid w:val="00E9729D"/>
    <w:rsid w:val="00EA1145"/>
    <w:rsid w:val="00EA1EE6"/>
    <w:rsid w:val="00EA2D10"/>
    <w:rsid w:val="00EA3565"/>
    <w:rsid w:val="00EA658F"/>
    <w:rsid w:val="00EA74C7"/>
    <w:rsid w:val="00EB15D6"/>
    <w:rsid w:val="00EB300E"/>
    <w:rsid w:val="00EB4C39"/>
    <w:rsid w:val="00EB4DD3"/>
    <w:rsid w:val="00EB67AC"/>
    <w:rsid w:val="00EC4D9D"/>
    <w:rsid w:val="00EC6BDE"/>
    <w:rsid w:val="00EC7B77"/>
    <w:rsid w:val="00ED21A0"/>
    <w:rsid w:val="00ED687C"/>
    <w:rsid w:val="00EE01AD"/>
    <w:rsid w:val="00EE1AFC"/>
    <w:rsid w:val="00EE5018"/>
    <w:rsid w:val="00EE503A"/>
    <w:rsid w:val="00EF12FE"/>
    <w:rsid w:val="00EF6ACA"/>
    <w:rsid w:val="00F0017A"/>
    <w:rsid w:val="00F00660"/>
    <w:rsid w:val="00F01871"/>
    <w:rsid w:val="00F02FD2"/>
    <w:rsid w:val="00F0605E"/>
    <w:rsid w:val="00F1665A"/>
    <w:rsid w:val="00F16D7B"/>
    <w:rsid w:val="00F204B2"/>
    <w:rsid w:val="00F24152"/>
    <w:rsid w:val="00F265C9"/>
    <w:rsid w:val="00F2794D"/>
    <w:rsid w:val="00F344A2"/>
    <w:rsid w:val="00F3578B"/>
    <w:rsid w:val="00F40096"/>
    <w:rsid w:val="00F405CC"/>
    <w:rsid w:val="00F431A2"/>
    <w:rsid w:val="00F44DBE"/>
    <w:rsid w:val="00F44E48"/>
    <w:rsid w:val="00F4570A"/>
    <w:rsid w:val="00F51A23"/>
    <w:rsid w:val="00F5214E"/>
    <w:rsid w:val="00F551C2"/>
    <w:rsid w:val="00F55F70"/>
    <w:rsid w:val="00F574BA"/>
    <w:rsid w:val="00F603E6"/>
    <w:rsid w:val="00F604C5"/>
    <w:rsid w:val="00F615C6"/>
    <w:rsid w:val="00F65657"/>
    <w:rsid w:val="00F712A1"/>
    <w:rsid w:val="00F744D7"/>
    <w:rsid w:val="00F8011C"/>
    <w:rsid w:val="00F80BFB"/>
    <w:rsid w:val="00F80D87"/>
    <w:rsid w:val="00F80E1C"/>
    <w:rsid w:val="00F83724"/>
    <w:rsid w:val="00F845CB"/>
    <w:rsid w:val="00F8470A"/>
    <w:rsid w:val="00F84E5F"/>
    <w:rsid w:val="00F85509"/>
    <w:rsid w:val="00F855A8"/>
    <w:rsid w:val="00F869A4"/>
    <w:rsid w:val="00F91DDF"/>
    <w:rsid w:val="00F92F7C"/>
    <w:rsid w:val="00F93F87"/>
    <w:rsid w:val="00F941D2"/>
    <w:rsid w:val="00F952E4"/>
    <w:rsid w:val="00FA0ED0"/>
    <w:rsid w:val="00FA3D15"/>
    <w:rsid w:val="00FA4031"/>
    <w:rsid w:val="00FA6BDA"/>
    <w:rsid w:val="00FB7556"/>
    <w:rsid w:val="00FC21F5"/>
    <w:rsid w:val="00FC2AF3"/>
    <w:rsid w:val="00FC2D0C"/>
    <w:rsid w:val="00FD1AFC"/>
    <w:rsid w:val="00FD24CD"/>
    <w:rsid w:val="00FD2575"/>
    <w:rsid w:val="00FD5318"/>
    <w:rsid w:val="00FD5FA4"/>
    <w:rsid w:val="00FD735E"/>
    <w:rsid w:val="00FE42BA"/>
    <w:rsid w:val="00FE5132"/>
    <w:rsid w:val="00FE6067"/>
    <w:rsid w:val="00FE68AA"/>
    <w:rsid w:val="00FF1185"/>
    <w:rsid w:val="00FF2033"/>
    <w:rsid w:val="00FF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493D38"/>
  <w15:chartTrackingRefBased/>
  <w15:docId w15:val="{487F922D-B6CD-4E64-8C63-D59AB0C7A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D06B3"/>
    <w:pPr>
      <w:keepNext/>
      <w:keepLines/>
      <w:pBdr>
        <w:bottom w:val="single" w:sz="4" w:space="1" w:color="auto"/>
      </w:pBdr>
      <w:spacing w:after="0"/>
      <w:outlineLvl w:val="0"/>
    </w:pPr>
    <w:rPr>
      <w:rFonts w:ascii="Cambria" w:eastAsiaTheme="majorEastAsia" w:hAnsi="Cambria" w:cstheme="minorHAnsi"/>
      <w:color w:val="000000" w:themeColor="text1"/>
      <w:sz w:val="36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26F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2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2480"/>
  </w:style>
  <w:style w:type="paragraph" w:styleId="Zpat">
    <w:name w:val="footer"/>
    <w:basedOn w:val="Normln"/>
    <w:link w:val="ZpatChar"/>
    <w:uiPriority w:val="99"/>
    <w:unhideWhenUsed/>
    <w:rsid w:val="006A2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2480"/>
  </w:style>
  <w:style w:type="character" w:customStyle="1" w:styleId="Nadpis1Char">
    <w:name w:val="Nadpis 1 Char"/>
    <w:basedOn w:val="Standardnpsmoodstavce"/>
    <w:link w:val="Nadpis1"/>
    <w:uiPriority w:val="9"/>
    <w:rsid w:val="006D06B3"/>
    <w:rPr>
      <w:rFonts w:ascii="Cambria" w:eastAsiaTheme="majorEastAsia" w:hAnsi="Cambria" w:cstheme="minorHAnsi"/>
      <w:color w:val="000000" w:themeColor="text1"/>
      <w:sz w:val="36"/>
      <w:szCs w:val="32"/>
    </w:rPr>
  </w:style>
  <w:style w:type="paragraph" w:styleId="Odstavecseseznamem">
    <w:name w:val="List Paragraph"/>
    <w:basedOn w:val="Normln"/>
    <w:uiPriority w:val="34"/>
    <w:qFormat/>
    <w:rsid w:val="00A05C96"/>
    <w:pPr>
      <w:ind w:left="720"/>
      <w:contextualSpacing/>
    </w:pPr>
  </w:style>
  <w:style w:type="table" w:styleId="Mkatabulky">
    <w:name w:val="Table Grid"/>
    <w:basedOn w:val="Normlntabulka"/>
    <w:uiPriority w:val="39"/>
    <w:rsid w:val="00617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326FE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3A1EDD"/>
    <w:rPr>
      <w:color w:val="808080"/>
    </w:rPr>
  </w:style>
  <w:style w:type="paragraph" w:customStyle="1" w:styleId="Default">
    <w:name w:val="Default"/>
    <w:rsid w:val="00120AA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F4A6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F4A6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F4A69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D308D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08D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B514C"/>
    <w:rPr>
      <w:color w:val="954F72" w:themeColor="followedHyperlink"/>
      <w:u w:val="single"/>
    </w:rPr>
  </w:style>
  <w:style w:type="paragraph" w:customStyle="1" w:styleId="Compact">
    <w:name w:val="Compact"/>
    <w:basedOn w:val="Zkladntext"/>
    <w:qFormat/>
    <w:rsid w:val="001A4A6A"/>
    <w:pPr>
      <w:spacing w:before="36" w:after="36" w:line="240" w:lineRule="auto"/>
    </w:pPr>
    <w:rPr>
      <w:sz w:val="24"/>
      <w:szCs w:val="24"/>
      <w:lang w:val="en-US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A4A6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A4A6A"/>
  </w:style>
  <w:style w:type="paragraph" w:styleId="Bezmezer">
    <w:name w:val="No Spacing"/>
    <w:uiPriority w:val="1"/>
    <w:qFormat/>
    <w:rsid w:val="00E313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6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dr.de/ratgeber/reise/hamburg/Energieberg-Hamburg-Von%20derGiftmuelldeponiezumAusflugsziel,energieberg105.html" TargetMode="External"/><Relationship Id="rId7" Type="http://schemas.openxmlformats.org/officeDocument/2006/relationships/hyperlink" Target="https://arabia.mingothings.com/inside-neom-how-saudi-arabias-500-billion-city-is-transforming-urban-development/" TargetMode="External"/><Relationship Id="rId2" Type="http://schemas.openxmlformats.org/officeDocument/2006/relationships/hyperlink" Target="https://airport.online/tokyo-haneda-airport/en" TargetMode="External"/><Relationship Id="rId1" Type="http://schemas.openxmlformats.org/officeDocument/2006/relationships/hyperlink" Target="https://commons.wikimedia.org/wiki/File:Victoria_Harbour_skyscrapers.jpg" TargetMode="External"/><Relationship Id="rId6" Type="http://schemas.openxmlformats.org/officeDocument/2006/relationships/hyperlink" Target="https://www.world-architects.com/pt/transsolar-klimaengineering-stuttgart/project/masdar-city-master-plan" TargetMode="External"/><Relationship Id="rId5" Type="http://schemas.openxmlformats.org/officeDocument/2006/relationships/hyperlink" Target="https://www.delfintravel.cz/cesta-napric-malajsii-a-singapurem/" TargetMode="External"/><Relationship Id="rId4" Type="http://schemas.openxmlformats.org/officeDocument/2006/relationships/hyperlink" Target="https://matchingenergies.it/osservatorio-energia-smart-city-protagonista-del-post-pandemia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8b1c18-8fdb-45ab-8293-ea61c6d6f9a6" xsi:nil="true"/>
    <lcf76f155ced4ddcb4097134ff3c332f xmlns="38f9e3d1-5680-47cd-9b39-969bb845dd7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5CF61B05AE8D4F965AC5AA3E593B49" ma:contentTypeVersion="13" ma:contentTypeDescription="Vytvoří nový dokument" ma:contentTypeScope="" ma:versionID="dc04ff37603958d3ac42b8c65cd8403e">
  <xsd:schema xmlns:xsd="http://www.w3.org/2001/XMLSchema" xmlns:xs="http://www.w3.org/2001/XMLSchema" xmlns:p="http://schemas.microsoft.com/office/2006/metadata/properties" xmlns:ns2="38f9e3d1-5680-47cd-9b39-969bb845dd7b" xmlns:ns3="068b1c18-8fdb-45ab-8293-ea61c6d6f9a6" targetNamespace="http://schemas.microsoft.com/office/2006/metadata/properties" ma:root="true" ma:fieldsID="91ebd035b405556ad13731cd83894c02" ns2:_="" ns3:_="">
    <xsd:import namespace="38f9e3d1-5680-47cd-9b39-969bb845dd7b"/>
    <xsd:import namespace="068b1c18-8fdb-45ab-8293-ea61c6d6f9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9e3d1-5680-47cd-9b39-969bb845dd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c27b9404-327f-4df7-93d3-9cc72dedda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b1c18-8fdb-45ab-8293-ea61c6d6f9a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73fefd6-b6f7-4570-9fe8-58ee3da8b616}" ma:internalName="TaxCatchAll" ma:showField="CatchAllData" ma:web="068b1c18-8fdb-45ab-8293-ea61c6d6f9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A964F3-0119-48A2-8D7F-DFCC2D91E6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8EFBE2-CAAC-4E5F-98C7-7BC8FF553687}">
  <ds:schemaRefs>
    <ds:schemaRef ds:uri="http://schemas.microsoft.com/office/2006/metadata/properties"/>
    <ds:schemaRef ds:uri="http://schemas.microsoft.com/office/infopath/2007/PartnerControls"/>
    <ds:schemaRef ds:uri="068b1c18-8fdb-45ab-8293-ea61c6d6f9a6"/>
    <ds:schemaRef ds:uri="38f9e3d1-5680-47cd-9b39-969bb845dd7b"/>
  </ds:schemaRefs>
</ds:datastoreItem>
</file>

<file path=customXml/itemProps3.xml><?xml version="1.0" encoding="utf-8"?>
<ds:datastoreItem xmlns:ds="http://schemas.openxmlformats.org/officeDocument/2006/customXml" ds:itemID="{7873AA2D-F865-49EA-A4C7-6490E5A603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A7322A-D56F-4187-88E0-F7420305F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9e3d1-5680-47cd-9b39-969bb845dd7b"/>
    <ds:schemaRef ds:uri="068b1c18-8fdb-45ab-8293-ea61c6d6f9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8</Pages>
  <Words>2256</Words>
  <Characters>13313</Characters>
  <Application>Microsoft Office Word</Application>
  <DocSecurity>0</DocSecurity>
  <Lines>110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Dohnal</dc:creator>
  <cp:keywords/>
  <dc:description/>
  <cp:lastModifiedBy>Jan Dohnal</cp:lastModifiedBy>
  <cp:revision>7</cp:revision>
  <cp:lastPrinted>2025-02-10T10:55:00Z</cp:lastPrinted>
  <dcterms:created xsi:type="dcterms:W3CDTF">2026-03-27T13:51:00Z</dcterms:created>
  <dcterms:modified xsi:type="dcterms:W3CDTF">2026-03-30T03:21:00Z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0x0101008C5CF61B05AE8D4F965AC5AA3E593B49</vt:lpwstr>
  </property>
  <property fmtid="{D5CDD505-2E9C-101B-9397-08002B2CF9AE}" pid="3" name="MediaServiceImageTags">
    <vt:lpwstr/>
  </property>
</Properties>
</file>